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2809" w14:textId="18C45DDB" w:rsidR="00EF49C9" w:rsidRPr="00374340" w:rsidRDefault="00A04527" w:rsidP="00A024F8">
      <w:pPr>
        <w:pStyle w:val="Title"/>
      </w:pPr>
      <w:r w:rsidRPr="00374340">
        <w:t>F-ROC SharePoint Changelog</w:t>
      </w:r>
    </w:p>
    <w:p w14:paraId="6E11F100" w14:textId="5617C50D" w:rsidR="00F41CB7" w:rsidRDefault="0055131A" w:rsidP="00F41CB7">
      <w:pPr>
        <w:jc w:val="center"/>
        <w:rPr>
          <w:rFonts w:ascii="Arial" w:hAnsi="Arial" w:cs="Arial"/>
        </w:rPr>
      </w:pPr>
      <w:r>
        <w:rPr>
          <w:rFonts w:ascii="Arial" w:hAnsi="Arial" w:cs="Arial"/>
        </w:rPr>
        <w:t>Last U</w:t>
      </w:r>
      <w:r w:rsidR="00795DA6" w:rsidRPr="00374340">
        <w:rPr>
          <w:rFonts w:ascii="Arial" w:hAnsi="Arial" w:cs="Arial"/>
        </w:rPr>
        <w:t xml:space="preserve">pdated </w:t>
      </w:r>
      <w:r w:rsidR="00CE225B">
        <w:rPr>
          <w:rFonts w:ascii="Arial" w:hAnsi="Arial" w:cs="Arial"/>
        </w:rPr>
        <w:t>6.2</w:t>
      </w:r>
      <w:r w:rsidR="00795DA6" w:rsidRPr="00374340">
        <w:rPr>
          <w:rFonts w:ascii="Arial" w:hAnsi="Arial" w:cs="Arial"/>
        </w:rPr>
        <w:t>.2026</w:t>
      </w:r>
    </w:p>
    <w:p w14:paraId="193979E4" w14:textId="06174B95" w:rsidR="00A024F8" w:rsidRPr="00F41CB7" w:rsidRDefault="00A024F8" w:rsidP="00A024F8">
      <w:pPr>
        <w:pStyle w:val="Heading1"/>
      </w:pPr>
      <w:r>
        <w:t>F-ROC Forms</w:t>
      </w:r>
    </w:p>
    <w:p w14:paraId="262A7C90" w14:textId="47A2D4D8" w:rsidR="00EF49C9" w:rsidRPr="00374340" w:rsidRDefault="00A04527" w:rsidP="00B33540">
      <w:pPr>
        <w:pStyle w:val="Heading2"/>
      </w:pPr>
      <w:r w:rsidRPr="00374340">
        <w:t>Daily Activity Report (PDF)</w:t>
      </w:r>
      <w:r w:rsidR="00E723C1">
        <w:t xml:space="preserve"> – v11</w:t>
      </w:r>
    </w:p>
    <w:tbl>
      <w:tblPr>
        <w:tblStyle w:val="LightList-Accent1"/>
        <w:tblW w:w="0" w:type="auto"/>
        <w:tblLook w:val="04A0" w:firstRow="1" w:lastRow="0" w:firstColumn="1" w:lastColumn="0" w:noHBand="0" w:noVBand="1"/>
      </w:tblPr>
      <w:tblGrid>
        <w:gridCol w:w="1891"/>
        <w:gridCol w:w="2666"/>
        <w:gridCol w:w="4063"/>
      </w:tblGrid>
      <w:tr w:rsidR="005D5F13" w:rsidRPr="00374340" w14:paraId="1568C8AB" w14:textId="77777777" w:rsidTr="00DF2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46F9732F" w14:textId="77777777" w:rsidR="005D5F13" w:rsidRPr="00374340" w:rsidRDefault="005D5F13">
            <w:pPr>
              <w:rPr>
                <w:rFonts w:ascii="Arial" w:hAnsi="Arial" w:cs="Arial"/>
              </w:rPr>
            </w:pPr>
            <w:r w:rsidRPr="00374340">
              <w:rPr>
                <w:rFonts w:ascii="Arial" w:hAnsi="Arial" w:cs="Arial"/>
              </w:rPr>
              <w:t>Type</w:t>
            </w:r>
          </w:p>
        </w:tc>
        <w:tc>
          <w:tcPr>
            <w:tcW w:w="2666" w:type="dxa"/>
          </w:tcPr>
          <w:p w14:paraId="5345AA00" w14:textId="0D4C07C9" w:rsidR="005D5F13" w:rsidRPr="00374340" w:rsidRDefault="005D5F1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063" w:type="dxa"/>
          </w:tcPr>
          <w:p w14:paraId="6AC4A7DD" w14:textId="0931B6FC" w:rsidR="005D5F13" w:rsidRPr="00374340" w:rsidRDefault="005D5F1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5D5F13" w:rsidRPr="00374340" w14:paraId="686260F5" w14:textId="77777777" w:rsidTr="00DF2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00F9CDFA" w14:textId="7B01B505" w:rsidR="005D5F13" w:rsidRPr="00374340" w:rsidRDefault="005D5F13">
            <w:pPr>
              <w:rPr>
                <w:rFonts w:ascii="Arial" w:hAnsi="Arial" w:cs="Arial"/>
              </w:rPr>
            </w:pPr>
            <w:r w:rsidRPr="00374340">
              <w:rPr>
                <w:rFonts w:ascii="Arial" w:hAnsi="Arial" w:cs="Arial"/>
              </w:rPr>
              <w:t>Addition</w:t>
            </w:r>
          </w:p>
        </w:tc>
        <w:tc>
          <w:tcPr>
            <w:tcW w:w="2666" w:type="dxa"/>
          </w:tcPr>
          <w:p w14:paraId="6FE6F381" w14:textId="2746E065" w:rsidR="005D5F13" w:rsidRPr="00374340" w:rsidRDefault="005D5F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Time In/Time out</w:t>
            </w:r>
          </w:p>
        </w:tc>
        <w:tc>
          <w:tcPr>
            <w:tcW w:w="4063" w:type="dxa"/>
          </w:tcPr>
          <w:p w14:paraId="0A187C3A" w14:textId="2B8D5778" w:rsidR="005D5F13" w:rsidRPr="00374340" w:rsidRDefault="005D5F13" w:rsidP="00795DA6">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“Enter time as HH:MM using a 24-hour clock” tooltip for clarity</w:t>
            </w:r>
            <w:r w:rsidR="0054313F">
              <w:rPr>
                <w:rFonts w:ascii="Arial" w:hAnsi="Arial" w:cs="Arial"/>
              </w:rPr>
              <w:t>.</w:t>
            </w:r>
          </w:p>
        </w:tc>
      </w:tr>
      <w:tr w:rsidR="005D5F13" w:rsidRPr="00374340" w14:paraId="6D69A428" w14:textId="77777777" w:rsidTr="00DF2F45">
        <w:tc>
          <w:tcPr>
            <w:cnfStyle w:val="001000000000" w:firstRow="0" w:lastRow="0" w:firstColumn="1" w:lastColumn="0" w:oddVBand="0" w:evenVBand="0" w:oddHBand="0" w:evenHBand="0" w:firstRowFirstColumn="0" w:firstRowLastColumn="0" w:lastRowFirstColumn="0" w:lastRowLastColumn="0"/>
            <w:tcW w:w="1891" w:type="dxa"/>
          </w:tcPr>
          <w:p w14:paraId="0EC3F1EB" w14:textId="4FA9E3BA" w:rsidR="005D5F13" w:rsidRPr="00374340" w:rsidRDefault="005D5F13">
            <w:pPr>
              <w:rPr>
                <w:rFonts w:ascii="Arial" w:hAnsi="Arial" w:cs="Arial"/>
              </w:rPr>
            </w:pPr>
            <w:r w:rsidRPr="00374340">
              <w:rPr>
                <w:rFonts w:ascii="Arial" w:hAnsi="Arial" w:cs="Arial"/>
              </w:rPr>
              <w:t>Addition</w:t>
            </w:r>
          </w:p>
        </w:tc>
        <w:tc>
          <w:tcPr>
            <w:tcW w:w="2666" w:type="dxa"/>
          </w:tcPr>
          <w:p w14:paraId="212E976F" w14:textId="75FC72B0" w:rsidR="005D5F13" w:rsidRPr="00374340" w:rsidRDefault="00F41CB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Operator</w:t>
            </w:r>
            <w:r w:rsidR="00AE2B1C" w:rsidRPr="00374340">
              <w:rPr>
                <w:rFonts w:ascii="Arial" w:hAnsi="Arial" w:cs="Arial"/>
              </w:rPr>
              <w:t>/Equipment</w:t>
            </w:r>
          </w:p>
        </w:tc>
        <w:tc>
          <w:tcPr>
            <w:tcW w:w="4063" w:type="dxa"/>
          </w:tcPr>
          <w:p w14:paraId="13743D8A" w14:textId="686153F5" w:rsidR="005D5F13" w:rsidRPr="00374340" w:rsidRDefault="005D5F13" w:rsidP="00795DA6">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 xml:space="preserve">Added “Operator” column to </w:t>
            </w:r>
            <w:r w:rsidRPr="001634A8">
              <w:rPr>
                <w:rFonts w:ascii="Arial" w:hAnsi="Arial" w:cs="Arial"/>
              </w:rPr>
              <w:t>Equipment Hours</w:t>
            </w:r>
            <w:r w:rsidR="0054313F" w:rsidRPr="001634A8">
              <w:rPr>
                <w:rFonts w:ascii="Arial" w:hAnsi="Arial" w:cs="Arial"/>
              </w:rPr>
              <w:t>.</w:t>
            </w:r>
          </w:p>
        </w:tc>
      </w:tr>
      <w:tr w:rsidR="005D5F13" w:rsidRPr="00374340" w14:paraId="60C485A9" w14:textId="77777777" w:rsidTr="00DF2F45">
        <w:trPr>
          <w:cnfStyle w:val="000000100000" w:firstRow="0" w:lastRow="0" w:firstColumn="0" w:lastColumn="0" w:oddVBand="0" w:evenVBand="0" w:oddHBand="1"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891" w:type="dxa"/>
          </w:tcPr>
          <w:p w14:paraId="2B3CDD3B" w14:textId="6EF8E226" w:rsidR="005D5F13" w:rsidRPr="00374340" w:rsidRDefault="005D5F13">
            <w:pPr>
              <w:rPr>
                <w:rFonts w:ascii="Arial" w:hAnsi="Arial" w:cs="Arial"/>
              </w:rPr>
            </w:pPr>
            <w:r w:rsidRPr="00374340">
              <w:rPr>
                <w:rFonts w:ascii="Arial" w:hAnsi="Arial" w:cs="Arial"/>
              </w:rPr>
              <w:t>Correction</w:t>
            </w:r>
          </w:p>
        </w:tc>
        <w:tc>
          <w:tcPr>
            <w:tcW w:w="2666" w:type="dxa"/>
          </w:tcPr>
          <w:p w14:paraId="08CB883F" w14:textId="0A7BC2DC" w:rsidR="005D5F13"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 xml:space="preserve">Mileage/Hours </w:t>
            </w:r>
          </w:p>
        </w:tc>
        <w:tc>
          <w:tcPr>
            <w:tcW w:w="4063" w:type="dxa"/>
          </w:tcPr>
          <w:p w14:paraId="03369A27" w14:textId="78DED523" w:rsidR="005D5F13" w:rsidRPr="00374340" w:rsidRDefault="005D5F13" w:rsidP="00795DA6">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 xml:space="preserve">Fixed error on “Total Non-Event Related” and “Total Event Related” calculated fields. These fields should now calculate correctly for both </w:t>
            </w:r>
            <w:r w:rsidRPr="001634A8">
              <w:rPr>
                <w:rFonts w:ascii="Arial" w:hAnsi="Arial" w:cs="Arial"/>
              </w:rPr>
              <w:t>Equipment Mileage and Equipment Hours</w:t>
            </w:r>
            <w:r w:rsidR="0054313F" w:rsidRPr="001634A8">
              <w:rPr>
                <w:rFonts w:ascii="Arial" w:hAnsi="Arial" w:cs="Arial"/>
              </w:rPr>
              <w:t>.</w:t>
            </w:r>
          </w:p>
        </w:tc>
      </w:tr>
      <w:tr w:rsidR="005D5F13" w:rsidRPr="00374340" w14:paraId="5DF68E21" w14:textId="77777777" w:rsidTr="00DF2F45">
        <w:tc>
          <w:tcPr>
            <w:cnfStyle w:val="001000000000" w:firstRow="0" w:lastRow="0" w:firstColumn="1" w:lastColumn="0" w:oddVBand="0" w:evenVBand="0" w:oddHBand="0" w:evenHBand="0" w:firstRowFirstColumn="0" w:firstRowLastColumn="0" w:lastRowFirstColumn="0" w:lastRowLastColumn="0"/>
            <w:tcW w:w="1891" w:type="dxa"/>
          </w:tcPr>
          <w:p w14:paraId="1FAE0418" w14:textId="4890E8EB" w:rsidR="005D5F13" w:rsidRPr="00374340" w:rsidRDefault="005D5F13">
            <w:pPr>
              <w:rPr>
                <w:rFonts w:ascii="Arial" w:hAnsi="Arial" w:cs="Arial"/>
              </w:rPr>
            </w:pPr>
            <w:r w:rsidRPr="00374340">
              <w:rPr>
                <w:rFonts w:ascii="Arial" w:hAnsi="Arial" w:cs="Arial"/>
              </w:rPr>
              <w:t>Creation</w:t>
            </w:r>
          </w:p>
        </w:tc>
        <w:tc>
          <w:tcPr>
            <w:tcW w:w="2666" w:type="dxa"/>
          </w:tcPr>
          <w:p w14:paraId="321A2645" w14:textId="71422AAE" w:rsidR="005D5F13"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DAR</w:t>
            </w:r>
          </w:p>
        </w:tc>
        <w:tc>
          <w:tcPr>
            <w:tcW w:w="4063" w:type="dxa"/>
          </w:tcPr>
          <w:p w14:paraId="303AE1D6" w14:textId="17A39894" w:rsidR="005D5F13" w:rsidRPr="00374340" w:rsidRDefault="005D5F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Created DAR versions for Law Enforcement, Fire Fighter, and Emergency Medical Services (EMS)</w:t>
            </w:r>
            <w:r w:rsidR="0054313F">
              <w:rPr>
                <w:rFonts w:ascii="Arial" w:hAnsi="Arial" w:cs="Arial"/>
              </w:rPr>
              <w:t>.</w:t>
            </w:r>
          </w:p>
        </w:tc>
      </w:tr>
      <w:tr w:rsidR="005D5F13" w:rsidRPr="00374340" w14:paraId="424756EF" w14:textId="77777777" w:rsidTr="00DF2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31BD1A3D" w14:textId="6F6D48A8" w:rsidR="005D5F13" w:rsidRPr="00374340" w:rsidRDefault="005D5F13">
            <w:pPr>
              <w:rPr>
                <w:rFonts w:ascii="Arial" w:hAnsi="Arial" w:cs="Arial"/>
              </w:rPr>
            </w:pPr>
            <w:r w:rsidRPr="00374340">
              <w:rPr>
                <w:rFonts w:ascii="Arial" w:hAnsi="Arial" w:cs="Arial"/>
              </w:rPr>
              <w:t>Update</w:t>
            </w:r>
          </w:p>
        </w:tc>
        <w:tc>
          <w:tcPr>
            <w:tcW w:w="2666" w:type="dxa"/>
          </w:tcPr>
          <w:p w14:paraId="56B77B74" w14:textId="67CCE725" w:rsidR="005D5F13"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ESF work description</w:t>
            </w:r>
          </w:p>
        </w:tc>
        <w:tc>
          <w:tcPr>
            <w:tcW w:w="4063" w:type="dxa"/>
          </w:tcPr>
          <w:p w14:paraId="5807E775" w14:textId="7A2118CA" w:rsidR="005D5F13" w:rsidRPr="00374340" w:rsidRDefault="005D5F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Updated ESF’s work descriptions to match State CEMP</w:t>
            </w:r>
            <w:r w:rsidR="0054313F">
              <w:rPr>
                <w:rFonts w:ascii="Arial" w:hAnsi="Arial" w:cs="Arial"/>
              </w:rPr>
              <w:t>.</w:t>
            </w:r>
          </w:p>
        </w:tc>
      </w:tr>
    </w:tbl>
    <w:p w14:paraId="18250723" w14:textId="77777777" w:rsidR="00F41CB7" w:rsidRDefault="00F41CB7" w:rsidP="001F6201"/>
    <w:p w14:paraId="45DEEA16" w14:textId="0779D7D3" w:rsidR="00EF49C9" w:rsidRPr="00374340" w:rsidRDefault="00A04527" w:rsidP="00B33540">
      <w:pPr>
        <w:pStyle w:val="Heading2"/>
      </w:pPr>
      <w:r w:rsidRPr="00374340">
        <w:t>Daily Activity Report (Excel)</w:t>
      </w:r>
      <w:r w:rsidR="00E723C1">
        <w:t xml:space="preserve"> – v11</w:t>
      </w:r>
    </w:p>
    <w:tbl>
      <w:tblPr>
        <w:tblStyle w:val="LightList-Accent1"/>
        <w:tblW w:w="0" w:type="auto"/>
        <w:tblLook w:val="04A0" w:firstRow="1" w:lastRow="0" w:firstColumn="1" w:lastColumn="0" w:noHBand="0" w:noVBand="1"/>
      </w:tblPr>
      <w:tblGrid>
        <w:gridCol w:w="1894"/>
        <w:gridCol w:w="2636"/>
        <w:gridCol w:w="4090"/>
      </w:tblGrid>
      <w:tr w:rsidR="00093D5A" w:rsidRPr="00374340" w14:paraId="54148AC6" w14:textId="77777777" w:rsidTr="00093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3C730FA" w14:textId="5BDABC9E" w:rsidR="00093D5A" w:rsidRPr="00374340" w:rsidRDefault="00093D5A">
            <w:pPr>
              <w:rPr>
                <w:rFonts w:ascii="Arial" w:hAnsi="Arial" w:cs="Arial"/>
              </w:rPr>
            </w:pPr>
            <w:r w:rsidRPr="00374340">
              <w:rPr>
                <w:rFonts w:ascii="Arial" w:hAnsi="Arial" w:cs="Arial"/>
              </w:rPr>
              <w:t>Type</w:t>
            </w:r>
          </w:p>
        </w:tc>
        <w:tc>
          <w:tcPr>
            <w:tcW w:w="2700" w:type="dxa"/>
          </w:tcPr>
          <w:p w14:paraId="02A54B3F" w14:textId="030F58D4" w:rsidR="00093D5A" w:rsidRPr="00374340" w:rsidRDefault="00093D5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5BAE9846" w14:textId="7C3E71EB" w:rsidR="00093D5A" w:rsidRPr="00374340" w:rsidRDefault="00093D5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093D5A" w:rsidRPr="00374340" w14:paraId="167E23C9" w14:textId="77777777" w:rsidTr="0009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31CA380" w14:textId="27D018A7" w:rsidR="00093D5A" w:rsidRPr="00374340" w:rsidRDefault="00093D5A">
            <w:pPr>
              <w:rPr>
                <w:rFonts w:ascii="Arial" w:hAnsi="Arial" w:cs="Arial"/>
              </w:rPr>
            </w:pPr>
            <w:r w:rsidRPr="00374340">
              <w:rPr>
                <w:rFonts w:ascii="Arial" w:hAnsi="Arial" w:cs="Arial"/>
              </w:rPr>
              <w:t>Removal</w:t>
            </w:r>
          </w:p>
        </w:tc>
        <w:tc>
          <w:tcPr>
            <w:tcW w:w="2700" w:type="dxa"/>
          </w:tcPr>
          <w:p w14:paraId="4E1A67A5" w14:textId="28BDDDF0" w:rsidR="00093D5A" w:rsidRPr="00374340" w:rsidRDefault="00AE2B1C" w:rsidP="00F04DE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Team Members</w:t>
            </w:r>
          </w:p>
        </w:tc>
        <w:tc>
          <w:tcPr>
            <w:tcW w:w="4248" w:type="dxa"/>
          </w:tcPr>
          <w:p w14:paraId="6CB9299B" w14:textId="62C0F1F8" w:rsidR="00093D5A" w:rsidRPr="00374340" w:rsidRDefault="00093D5A" w:rsidP="00F04DE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“Additional Notes” section on the “Signatures | Team Members” tab</w:t>
            </w:r>
            <w:r w:rsidR="0054313F">
              <w:rPr>
                <w:rFonts w:ascii="Arial" w:hAnsi="Arial" w:cs="Arial"/>
              </w:rPr>
              <w:t>.</w:t>
            </w:r>
          </w:p>
        </w:tc>
      </w:tr>
      <w:tr w:rsidR="00093D5A" w:rsidRPr="00374340" w14:paraId="28390CB8" w14:textId="77777777" w:rsidTr="00093D5A">
        <w:tc>
          <w:tcPr>
            <w:cnfStyle w:val="001000000000" w:firstRow="0" w:lastRow="0" w:firstColumn="1" w:lastColumn="0" w:oddVBand="0" w:evenVBand="0" w:oddHBand="0" w:evenHBand="0" w:firstRowFirstColumn="0" w:firstRowLastColumn="0" w:lastRowFirstColumn="0" w:lastRowLastColumn="0"/>
            <w:tcW w:w="1908" w:type="dxa"/>
          </w:tcPr>
          <w:p w14:paraId="002F8EE5" w14:textId="39D18EEA" w:rsidR="00093D5A" w:rsidRPr="00374340" w:rsidRDefault="00093D5A">
            <w:pPr>
              <w:rPr>
                <w:rFonts w:ascii="Arial" w:hAnsi="Arial" w:cs="Arial"/>
              </w:rPr>
            </w:pPr>
            <w:r w:rsidRPr="00374340">
              <w:rPr>
                <w:rFonts w:ascii="Arial" w:hAnsi="Arial" w:cs="Arial"/>
              </w:rPr>
              <w:t>Addition</w:t>
            </w:r>
          </w:p>
        </w:tc>
        <w:tc>
          <w:tcPr>
            <w:tcW w:w="2700" w:type="dxa"/>
          </w:tcPr>
          <w:p w14:paraId="38FE0713" w14:textId="6D78CBDB" w:rsidR="00093D5A"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Additional Notes</w:t>
            </w:r>
          </w:p>
        </w:tc>
        <w:tc>
          <w:tcPr>
            <w:tcW w:w="4248" w:type="dxa"/>
          </w:tcPr>
          <w:p w14:paraId="3B89957F" w14:textId="1F0FA936" w:rsidR="00B06B61" w:rsidRPr="00374340" w:rsidRDefault="00093D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Added “Additional Notes” columns to Equipment, Mileage, and Materials tabs. This aligns with the PDF forms</w:t>
            </w:r>
            <w:r w:rsidR="0054313F">
              <w:rPr>
                <w:rFonts w:ascii="Arial" w:hAnsi="Arial" w:cs="Arial"/>
              </w:rPr>
              <w:t>.</w:t>
            </w:r>
          </w:p>
        </w:tc>
      </w:tr>
      <w:tr w:rsidR="00093D5A" w:rsidRPr="00374340" w14:paraId="373BBFDA" w14:textId="77777777" w:rsidTr="009B6620">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1908" w:type="dxa"/>
          </w:tcPr>
          <w:p w14:paraId="2FA9C011" w14:textId="2AFF2702" w:rsidR="00093D5A" w:rsidRPr="00374340" w:rsidRDefault="00093D5A">
            <w:pPr>
              <w:rPr>
                <w:rFonts w:ascii="Arial" w:hAnsi="Arial" w:cs="Arial"/>
              </w:rPr>
            </w:pPr>
            <w:r w:rsidRPr="00374340">
              <w:rPr>
                <w:rFonts w:ascii="Arial" w:hAnsi="Arial" w:cs="Arial"/>
              </w:rPr>
              <w:t>Removal</w:t>
            </w:r>
          </w:p>
        </w:tc>
        <w:tc>
          <w:tcPr>
            <w:tcW w:w="2700" w:type="dxa"/>
          </w:tcPr>
          <w:p w14:paraId="464C6630" w14:textId="63454986" w:rsidR="00093D5A" w:rsidRPr="00374340" w:rsidRDefault="00AE2B1C" w:rsidP="00F04DE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Filters</w:t>
            </w:r>
          </w:p>
        </w:tc>
        <w:tc>
          <w:tcPr>
            <w:tcW w:w="4248" w:type="dxa"/>
          </w:tcPr>
          <w:p w14:paraId="1E3A221F" w14:textId="36DB4898" w:rsidR="00093D5A" w:rsidRPr="00374340" w:rsidRDefault="00093D5A" w:rsidP="00F04DE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filters from “Work Activities, Equipment, Mileage, and Materials tables. These were being mistaken as dropdowns. You can still add filters to each table by clicking into the table, clicking the “Data” tab at the top of Excel’s navigation pane, and clicking “Filter</w:t>
            </w:r>
            <w:r w:rsidR="0054313F">
              <w:rPr>
                <w:rFonts w:ascii="Arial" w:hAnsi="Arial" w:cs="Arial"/>
              </w:rPr>
              <w:t>.</w:t>
            </w:r>
            <w:r w:rsidRPr="00374340">
              <w:rPr>
                <w:rFonts w:ascii="Arial" w:hAnsi="Arial" w:cs="Arial"/>
              </w:rPr>
              <w:t>”</w:t>
            </w:r>
          </w:p>
        </w:tc>
      </w:tr>
      <w:tr w:rsidR="00093D5A" w:rsidRPr="00374340" w14:paraId="31DC3BB8" w14:textId="77777777" w:rsidTr="00AE2B1C">
        <w:tc>
          <w:tcPr>
            <w:cnfStyle w:val="001000000000" w:firstRow="0" w:lastRow="0" w:firstColumn="1" w:lastColumn="0" w:oddVBand="0" w:evenVBand="0" w:oddHBand="0" w:evenHBand="0" w:firstRowFirstColumn="0" w:firstRowLastColumn="0" w:lastRowFirstColumn="0" w:lastRowLastColumn="0"/>
            <w:tcW w:w="1908" w:type="dxa"/>
          </w:tcPr>
          <w:p w14:paraId="08A18480" w14:textId="50CB23E1" w:rsidR="00093D5A" w:rsidRPr="00374340" w:rsidRDefault="00093D5A">
            <w:pPr>
              <w:rPr>
                <w:rFonts w:ascii="Arial" w:hAnsi="Arial" w:cs="Arial"/>
              </w:rPr>
            </w:pPr>
            <w:r w:rsidRPr="00374340">
              <w:rPr>
                <w:rFonts w:ascii="Arial" w:hAnsi="Arial" w:cs="Arial"/>
              </w:rPr>
              <w:t>Enhancement</w:t>
            </w:r>
          </w:p>
        </w:tc>
        <w:tc>
          <w:tcPr>
            <w:tcW w:w="2700" w:type="dxa"/>
          </w:tcPr>
          <w:p w14:paraId="204E1351" w14:textId="3BF3AC6A" w:rsidR="00093D5A"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Print View</w:t>
            </w:r>
            <w:r w:rsidR="00374340" w:rsidRPr="00374340">
              <w:rPr>
                <w:rFonts w:ascii="Arial" w:hAnsi="Arial" w:cs="Arial"/>
              </w:rPr>
              <w:t>/Resizing</w:t>
            </w:r>
          </w:p>
        </w:tc>
        <w:tc>
          <w:tcPr>
            <w:tcW w:w="4248" w:type="dxa"/>
          </w:tcPr>
          <w:p w14:paraId="3764D215" w14:textId="157CD01B" w:rsidR="00093D5A" w:rsidRPr="00374340" w:rsidRDefault="00093D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Resized various workbook columns to improve legibility in print preview</w:t>
            </w:r>
            <w:r w:rsidR="0054313F">
              <w:rPr>
                <w:rFonts w:ascii="Arial" w:hAnsi="Arial" w:cs="Arial"/>
              </w:rPr>
              <w:t>.</w:t>
            </w:r>
          </w:p>
        </w:tc>
      </w:tr>
      <w:tr w:rsidR="00093D5A" w:rsidRPr="00374340" w14:paraId="7CED34C6" w14:textId="77777777" w:rsidTr="00AE2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A3BD7B4" w14:textId="455119E8" w:rsidR="00093D5A" w:rsidRPr="00374340" w:rsidRDefault="00093D5A">
            <w:pPr>
              <w:rPr>
                <w:rFonts w:ascii="Arial" w:hAnsi="Arial" w:cs="Arial"/>
              </w:rPr>
            </w:pPr>
            <w:r w:rsidRPr="00374340">
              <w:rPr>
                <w:rFonts w:ascii="Arial" w:hAnsi="Arial" w:cs="Arial"/>
              </w:rPr>
              <w:t>Creation</w:t>
            </w:r>
          </w:p>
        </w:tc>
        <w:tc>
          <w:tcPr>
            <w:tcW w:w="2700" w:type="dxa"/>
          </w:tcPr>
          <w:p w14:paraId="55AE2627" w14:textId="2C69D06F" w:rsidR="00093D5A"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DAR</w:t>
            </w:r>
          </w:p>
        </w:tc>
        <w:tc>
          <w:tcPr>
            <w:tcW w:w="4248" w:type="dxa"/>
          </w:tcPr>
          <w:p w14:paraId="34CECF23" w14:textId="6E47DB1F" w:rsidR="00093D5A" w:rsidRPr="00374340" w:rsidRDefault="00093D5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Created DAR versions for Law Enforcement, Fire Fighter, and Emergency Medical Services (EMS)</w:t>
            </w:r>
          </w:p>
        </w:tc>
      </w:tr>
      <w:tr w:rsidR="00093D5A" w:rsidRPr="00374340" w14:paraId="2D47277A" w14:textId="77777777" w:rsidTr="00AE2B1C">
        <w:tc>
          <w:tcPr>
            <w:cnfStyle w:val="001000000000" w:firstRow="0" w:lastRow="0" w:firstColumn="1" w:lastColumn="0" w:oddVBand="0" w:evenVBand="0" w:oddHBand="0" w:evenHBand="0" w:firstRowFirstColumn="0" w:firstRowLastColumn="0" w:lastRowFirstColumn="0" w:lastRowLastColumn="0"/>
            <w:tcW w:w="1908" w:type="dxa"/>
          </w:tcPr>
          <w:p w14:paraId="330E7F93" w14:textId="77777777" w:rsidR="00093D5A" w:rsidRPr="00374340" w:rsidRDefault="00093D5A">
            <w:pPr>
              <w:rPr>
                <w:rFonts w:ascii="Arial" w:hAnsi="Arial" w:cs="Arial"/>
              </w:rPr>
            </w:pPr>
            <w:r w:rsidRPr="00374340">
              <w:rPr>
                <w:rFonts w:ascii="Arial" w:hAnsi="Arial" w:cs="Arial"/>
              </w:rPr>
              <w:lastRenderedPageBreak/>
              <w:t>Update</w:t>
            </w:r>
          </w:p>
        </w:tc>
        <w:tc>
          <w:tcPr>
            <w:tcW w:w="2700" w:type="dxa"/>
          </w:tcPr>
          <w:p w14:paraId="69979830" w14:textId="0447F265" w:rsidR="00093D5A"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 xml:space="preserve">ESF work </w:t>
            </w:r>
            <w:r w:rsidR="00374340" w:rsidRPr="00374340">
              <w:rPr>
                <w:rFonts w:ascii="Arial" w:hAnsi="Arial" w:cs="Arial"/>
              </w:rPr>
              <w:t>description</w:t>
            </w:r>
          </w:p>
        </w:tc>
        <w:tc>
          <w:tcPr>
            <w:tcW w:w="4248" w:type="dxa"/>
          </w:tcPr>
          <w:p w14:paraId="4E40F6C1" w14:textId="704849F6" w:rsidR="00093D5A" w:rsidRPr="00374340" w:rsidRDefault="00093D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Updated ESF’s work descriptions to match State CEMP</w:t>
            </w:r>
            <w:r w:rsidR="0054313F">
              <w:rPr>
                <w:rFonts w:ascii="Arial" w:hAnsi="Arial" w:cs="Arial"/>
              </w:rPr>
              <w:t>.</w:t>
            </w:r>
          </w:p>
        </w:tc>
      </w:tr>
    </w:tbl>
    <w:p w14:paraId="4B7ED68D" w14:textId="77777777" w:rsidR="00F41CB7" w:rsidRDefault="00F41CB7" w:rsidP="001F6201"/>
    <w:p w14:paraId="2CCF80C8" w14:textId="09D31E86" w:rsidR="000D7A14" w:rsidRPr="00374340" w:rsidRDefault="000D7A14" w:rsidP="000D7A14">
      <w:pPr>
        <w:pStyle w:val="Heading2"/>
      </w:pPr>
      <w:r w:rsidRPr="00374340">
        <w:t xml:space="preserve">Daily Activity Report </w:t>
      </w:r>
      <w:r>
        <w:t xml:space="preserve">– First Push </w:t>
      </w:r>
      <w:r w:rsidRPr="00374340">
        <w:t>(</w:t>
      </w:r>
      <w:r>
        <w:t xml:space="preserve">PDF &amp; </w:t>
      </w:r>
      <w:r w:rsidRPr="00374340">
        <w:t>Excel)</w:t>
      </w:r>
      <w:r w:rsidR="001B3D60">
        <w:t xml:space="preserve"> – v11</w:t>
      </w:r>
    </w:p>
    <w:tbl>
      <w:tblPr>
        <w:tblStyle w:val="LightList-Accent1"/>
        <w:tblW w:w="0" w:type="auto"/>
        <w:tblLook w:val="04A0" w:firstRow="1" w:lastRow="0" w:firstColumn="1" w:lastColumn="0" w:noHBand="0" w:noVBand="1"/>
      </w:tblPr>
      <w:tblGrid>
        <w:gridCol w:w="1864"/>
        <w:gridCol w:w="2627"/>
        <w:gridCol w:w="4129"/>
      </w:tblGrid>
      <w:tr w:rsidR="000D7A14" w:rsidRPr="00374340" w14:paraId="6492C237" w14:textId="77777777" w:rsidTr="000D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2F8C35B9" w14:textId="77777777" w:rsidR="000D7A14" w:rsidRPr="00374340" w:rsidRDefault="000D7A14" w:rsidP="00E356A3">
            <w:pPr>
              <w:rPr>
                <w:rFonts w:ascii="Arial" w:hAnsi="Arial" w:cs="Arial"/>
              </w:rPr>
            </w:pPr>
            <w:r w:rsidRPr="00374340">
              <w:rPr>
                <w:rFonts w:ascii="Arial" w:hAnsi="Arial" w:cs="Arial"/>
              </w:rPr>
              <w:t>Type</w:t>
            </w:r>
          </w:p>
        </w:tc>
        <w:tc>
          <w:tcPr>
            <w:tcW w:w="2627" w:type="dxa"/>
          </w:tcPr>
          <w:p w14:paraId="30F5D579" w14:textId="77777777" w:rsidR="000D7A14" w:rsidRPr="00374340" w:rsidRDefault="000D7A14"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29" w:type="dxa"/>
          </w:tcPr>
          <w:p w14:paraId="620B3F93" w14:textId="77777777" w:rsidR="000D7A14" w:rsidRPr="00374340" w:rsidRDefault="000D7A14"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0D7A14" w:rsidRPr="00374340" w14:paraId="0CEA8019" w14:textId="77777777" w:rsidTr="000D7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6D31B3AF" w14:textId="03DF681E" w:rsidR="000D7A14" w:rsidRPr="00374340" w:rsidRDefault="000D7A14" w:rsidP="00E356A3">
            <w:pPr>
              <w:rPr>
                <w:rFonts w:ascii="Arial" w:hAnsi="Arial" w:cs="Arial"/>
              </w:rPr>
            </w:pPr>
            <w:r>
              <w:rPr>
                <w:rFonts w:ascii="Arial" w:hAnsi="Arial" w:cs="Arial"/>
              </w:rPr>
              <w:t>Enhancement</w:t>
            </w:r>
          </w:p>
        </w:tc>
        <w:tc>
          <w:tcPr>
            <w:tcW w:w="2627" w:type="dxa"/>
          </w:tcPr>
          <w:p w14:paraId="26C73C82" w14:textId="048ED6BC" w:rsidR="000D7A14" w:rsidRPr="00374340" w:rsidRDefault="000D7A14"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GPS Coordinate Guidance</w:t>
            </w:r>
          </w:p>
        </w:tc>
        <w:tc>
          <w:tcPr>
            <w:tcW w:w="4129" w:type="dxa"/>
          </w:tcPr>
          <w:p w14:paraId="44690B7C" w14:textId="164EF2D7" w:rsidR="000D7A14" w:rsidRPr="00374340" w:rsidRDefault="000D7A14"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Added instructions/tooltips to PDF &amp; Excel versions to e</w:t>
            </w:r>
            <w:r w:rsidRPr="000D7A14">
              <w:rPr>
                <w:rFonts w:ascii="Arial" w:hAnsi="Arial" w:cs="Arial"/>
              </w:rPr>
              <w:t>nter coordinates in decimal format (e.g., 34.0522, -118.2437).</w:t>
            </w:r>
          </w:p>
        </w:tc>
      </w:tr>
    </w:tbl>
    <w:p w14:paraId="7D010FFE" w14:textId="77777777" w:rsidR="000D7A14" w:rsidRDefault="000D7A14" w:rsidP="001F6201"/>
    <w:p w14:paraId="1DC2333D" w14:textId="5713CC5A" w:rsidR="00EF49C9" w:rsidRPr="00F41CB7" w:rsidRDefault="00A04527" w:rsidP="00B33540">
      <w:pPr>
        <w:pStyle w:val="Heading2"/>
      </w:pPr>
      <w:r w:rsidRPr="00F41CB7">
        <w:t>Daily Activity Report – Inmates (PDF &amp; Excel)</w:t>
      </w:r>
      <w:r w:rsidR="001B3D60">
        <w:t xml:space="preserve"> – v11</w:t>
      </w:r>
    </w:p>
    <w:tbl>
      <w:tblPr>
        <w:tblStyle w:val="LightList-Accent1"/>
        <w:tblW w:w="0" w:type="auto"/>
        <w:tblLook w:val="04A0" w:firstRow="1" w:lastRow="0" w:firstColumn="1" w:lastColumn="0" w:noHBand="0" w:noVBand="1"/>
      </w:tblPr>
      <w:tblGrid>
        <w:gridCol w:w="1869"/>
        <w:gridCol w:w="2635"/>
        <w:gridCol w:w="4116"/>
      </w:tblGrid>
      <w:tr w:rsidR="00093D5A" w:rsidRPr="00374340" w14:paraId="46E75F3E" w14:textId="77777777" w:rsidTr="00B06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E345C50" w14:textId="77777777" w:rsidR="00093D5A" w:rsidRPr="00374340" w:rsidRDefault="00093D5A" w:rsidP="00B06B61">
            <w:pPr>
              <w:rPr>
                <w:rFonts w:ascii="Arial" w:hAnsi="Arial" w:cs="Arial"/>
              </w:rPr>
            </w:pPr>
            <w:r w:rsidRPr="00374340">
              <w:rPr>
                <w:rFonts w:ascii="Arial" w:hAnsi="Arial" w:cs="Arial"/>
              </w:rPr>
              <w:t>Type</w:t>
            </w:r>
          </w:p>
        </w:tc>
        <w:tc>
          <w:tcPr>
            <w:tcW w:w="2700" w:type="dxa"/>
          </w:tcPr>
          <w:p w14:paraId="78C0DF26" w14:textId="6E7F8759" w:rsidR="00093D5A" w:rsidRPr="00374340" w:rsidRDefault="00093D5A" w:rsidP="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79C648E5" w14:textId="75E1F6AA" w:rsidR="00093D5A" w:rsidRPr="00374340" w:rsidRDefault="00093D5A" w:rsidP="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093D5A" w:rsidRPr="00374340" w14:paraId="374BFF97" w14:textId="77777777" w:rsidTr="00B06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53DB6A6" w14:textId="06F11984" w:rsidR="00093D5A" w:rsidRPr="00374340" w:rsidRDefault="00093D5A">
            <w:pPr>
              <w:rPr>
                <w:rFonts w:ascii="Arial" w:hAnsi="Arial" w:cs="Arial"/>
              </w:rPr>
            </w:pPr>
            <w:r w:rsidRPr="00374340">
              <w:rPr>
                <w:rFonts w:ascii="Arial" w:hAnsi="Arial" w:cs="Arial"/>
              </w:rPr>
              <w:t>Addition</w:t>
            </w:r>
          </w:p>
        </w:tc>
        <w:tc>
          <w:tcPr>
            <w:tcW w:w="2700" w:type="dxa"/>
          </w:tcPr>
          <w:p w14:paraId="4DA35079" w14:textId="1F582588" w:rsidR="00093D5A"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Additional Notes</w:t>
            </w:r>
          </w:p>
        </w:tc>
        <w:tc>
          <w:tcPr>
            <w:tcW w:w="4248" w:type="dxa"/>
          </w:tcPr>
          <w:p w14:paraId="1B94D214" w14:textId="204A5E60" w:rsidR="00093D5A" w:rsidRPr="00374340" w:rsidRDefault="00093D5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“Additional Notes” column to Prisoners Daily Activity and Equipment sections</w:t>
            </w:r>
            <w:r w:rsidR="0054313F">
              <w:rPr>
                <w:rFonts w:ascii="Arial" w:hAnsi="Arial" w:cs="Arial"/>
              </w:rPr>
              <w:t>.</w:t>
            </w:r>
          </w:p>
        </w:tc>
      </w:tr>
      <w:tr w:rsidR="00093D5A" w:rsidRPr="00374340" w14:paraId="7E0B8316" w14:textId="77777777" w:rsidTr="00B06B61">
        <w:tc>
          <w:tcPr>
            <w:cnfStyle w:val="001000000000" w:firstRow="0" w:lastRow="0" w:firstColumn="1" w:lastColumn="0" w:oddVBand="0" w:evenVBand="0" w:oddHBand="0" w:evenHBand="0" w:firstRowFirstColumn="0" w:firstRowLastColumn="0" w:lastRowFirstColumn="0" w:lastRowLastColumn="0"/>
            <w:tcW w:w="1908" w:type="dxa"/>
          </w:tcPr>
          <w:p w14:paraId="799911C7" w14:textId="5FA625D4" w:rsidR="00093D5A" w:rsidRPr="00374340" w:rsidRDefault="00093D5A">
            <w:pPr>
              <w:rPr>
                <w:rFonts w:ascii="Arial" w:hAnsi="Arial" w:cs="Arial"/>
              </w:rPr>
            </w:pPr>
            <w:r w:rsidRPr="00374340">
              <w:rPr>
                <w:rFonts w:ascii="Arial" w:hAnsi="Arial" w:cs="Arial"/>
              </w:rPr>
              <w:t>Addition</w:t>
            </w:r>
          </w:p>
        </w:tc>
        <w:tc>
          <w:tcPr>
            <w:tcW w:w="2700" w:type="dxa"/>
          </w:tcPr>
          <w:p w14:paraId="444C160D" w14:textId="31C75906" w:rsidR="00093D5A"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Hours Worked</w:t>
            </w:r>
          </w:p>
        </w:tc>
        <w:tc>
          <w:tcPr>
            <w:tcW w:w="4248" w:type="dxa"/>
          </w:tcPr>
          <w:p w14:paraId="46CC55F8" w14:textId="0D5300A3" w:rsidR="00093D5A" w:rsidRPr="00374340" w:rsidRDefault="00093D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Added formula to automatically calculate hours worked in “Total Hours” cells.</w:t>
            </w:r>
          </w:p>
          <w:p w14:paraId="004BFBE7" w14:textId="7DA04677" w:rsidR="00093D5A" w:rsidRPr="00374340" w:rsidRDefault="00093D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b/>
                <w:bCs/>
                <w:i/>
                <w:iCs/>
                <w:sz w:val="16"/>
                <w:szCs w:val="16"/>
              </w:rPr>
              <w:t>Please Note:</w:t>
            </w:r>
            <w:r w:rsidRPr="00374340">
              <w:rPr>
                <w:rFonts w:ascii="Arial" w:hAnsi="Arial" w:cs="Arial"/>
                <w:i/>
                <w:iCs/>
                <w:sz w:val="16"/>
                <w:szCs w:val="16"/>
              </w:rPr>
              <w:t xml:space="preserve"> The formula accepts entries that span midnight into the following day but keep in mind how your entity handles payroll/timesheets. This form will attribute all hours worked to the date listed on the form. We recommend creating two separate activity logs, one for each day, with one ending at midnight and the second beginning at midnight if your payroll/timesheets do not align with overnight shifts.</w:t>
            </w:r>
          </w:p>
        </w:tc>
      </w:tr>
      <w:tr w:rsidR="00093D5A" w:rsidRPr="00374340" w14:paraId="50D7D40B" w14:textId="77777777" w:rsidTr="00B06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AB0EFB6" w14:textId="77777777" w:rsidR="00093D5A" w:rsidRPr="00374340" w:rsidRDefault="00093D5A">
            <w:pPr>
              <w:rPr>
                <w:rFonts w:ascii="Arial" w:hAnsi="Arial" w:cs="Arial"/>
              </w:rPr>
            </w:pPr>
            <w:r w:rsidRPr="00374340">
              <w:rPr>
                <w:rFonts w:ascii="Arial" w:hAnsi="Arial" w:cs="Arial"/>
              </w:rPr>
              <w:t>Update</w:t>
            </w:r>
          </w:p>
        </w:tc>
        <w:tc>
          <w:tcPr>
            <w:tcW w:w="2700" w:type="dxa"/>
          </w:tcPr>
          <w:p w14:paraId="57BD285F" w14:textId="46980BDE" w:rsidR="00093D5A"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Cat I</w:t>
            </w:r>
          </w:p>
        </w:tc>
        <w:tc>
          <w:tcPr>
            <w:tcW w:w="4248" w:type="dxa"/>
          </w:tcPr>
          <w:p w14:paraId="10E8DFA1" w14:textId="60135407" w:rsidR="00093D5A" w:rsidRPr="00374340" w:rsidRDefault="00093D5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Cat I to Category of Work dropdown</w:t>
            </w:r>
            <w:r w:rsidR="00B06B61" w:rsidRPr="00374340">
              <w:rPr>
                <w:rFonts w:ascii="Arial" w:hAnsi="Arial" w:cs="Arial"/>
              </w:rPr>
              <w:t>s</w:t>
            </w:r>
            <w:r w:rsidR="0054313F">
              <w:rPr>
                <w:rFonts w:ascii="Arial" w:hAnsi="Arial" w:cs="Arial"/>
              </w:rPr>
              <w:t>.</w:t>
            </w:r>
          </w:p>
        </w:tc>
      </w:tr>
    </w:tbl>
    <w:p w14:paraId="1574358A" w14:textId="77777777" w:rsidR="00F41CB7" w:rsidRDefault="00F41CB7" w:rsidP="001F6201"/>
    <w:p w14:paraId="02EE7873" w14:textId="685E8163" w:rsidR="00EF49C9" w:rsidRPr="00F41CB7" w:rsidRDefault="00A04527" w:rsidP="00B33540">
      <w:pPr>
        <w:pStyle w:val="Heading2"/>
      </w:pPr>
      <w:r w:rsidRPr="00F41CB7">
        <w:t>Donated Resources Activity Report (PDF &amp; Excel)</w:t>
      </w:r>
      <w:r w:rsidR="001B3D60">
        <w:t xml:space="preserve"> – v5</w:t>
      </w:r>
    </w:p>
    <w:tbl>
      <w:tblPr>
        <w:tblStyle w:val="LightList-Accent1"/>
        <w:tblW w:w="0" w:type="auto"/>
        <w:tblLook w:val="04A0" w:firstRow="1" w:lastRow="0" w:firstColumn="1" w:lastColumn="0" w:noHBand="0" w:noVBand="1"/>
      </w:tblPr>
      <w:tblGrid>
        <w:gridCol w:w="1870"/>
        <w:gridCol w:w="2637"/>
        <w:gridCol w:w="4113"/>
      </w:tblGrid>
      <w:tr w:rsidR="00B06B61" w:rsidRPr="00374340" w14:paraId="0DF0743A" w14:textId="77777777" w:rsidTr="00702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361AB2F" w14:textId="77777777" w:rsidR="00B06B61" w:rsidRPr="00374340" w:rsidRDefault="00B06B61">
            <w:pPr>
              <w:rPr>
                <w:rFonts w:ascii="Arial" w:hAnsi="Arial" w:cs="Arial"/>
              </w:rPr>
            </w:pPr>
            <w:r w:rsidRPr="00374340">
              <w:rPr>
                <w:rFonts w:ascii="Arial" w:hAnsi="Arial" w:cs="Arial"/>
              </w:rPr>
              <w:t>Type</w:t>
            </w:r>
          </w:p>
        </w:tc>
        <w:tc>
          <w:tcPr>
            <w:tcW w:w="2637" w:type="dxa"/>
          </w:tcPr>
          <w:p w14:paraId="44F1021D"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6CEAFCC8"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B06B61" w:rsidRPr="00374340" w14:paraId="3476D698" w14:textId="77777777" w:rsidTr="0070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CA79A61" w14:textId="65575BA9" w:rsidR="00B06B61" w:rsidRPr="00374340" w:rsidRDefault="00B06B61">
            <w:pPr>
              <w:rPr>
                <w:rFonts w:ascii="Arial" w:hAnsi="Arial" w:cs="Arial"/>
              </w:rPr>
            </w:pPr>
            <w:r w:rsidRPr="00374340">
              <w:rPr>
                <w:rFonts w:ascii="Arial" w:hAnsi="Arial" w:cs="Arial"/>
              </w:rPr>
              <w:t>Removal</w:t>
            </w:r>
          </w:p>
        </w:tc>
        <w:tc>
          <w:tcPr>
            <w:tcW w:w="2637" w:type="dxa"/>
          </w:tcPr>
          <w:p w14:paraId="24DA55C1" w14:textId="7AC8885E" w:rsidR="00B06B61"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Cover Page</w:t>
            </w:r>
            <w:r w:rsidR="008C042F">
              <w:rPr>
                <w:rFonts w:ascii="Arial" w:hAnsi="Arial" w:cs="Arial"/>
              </w:rPr>
              <w:t xml:space="preserve"> (PDF)</w:t>
            </w:r>
          </w:p>
        </w:tc>
        <w:tc>
          <w:tcPr>
            <w:tcW w:w="4113" w:type="dxa"/>
          </w:tcPr>
          <w:p w14:paraId="671890C5" w14:textId="0FE141F9" w:rsidR="00B06B61" w:rsidRPr="00374340" w:rsidRDefault="00B06B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“Applicant Name”, “Event Name”, and “Date” fields from instruction and cover pages as these fields could be found on the main form</w:t>
            </w:r>
            <w:r w:rsidR="007A47D0">
              <w:rPr>
                <w:rFonts w:ascii="Arial" w:hAnsi="Arial" w:cs="Arial"/>
              </w:rPr>
              <w:t>.</w:t>
            </w:r>
          </w:p>
        </w:tc>
      </w:tr>
      <w:tr w:rsidR="00B06B61" w:rsidRPr="00374340" w14:paraId="21A7685B" w14:textId="77777777" w:rsidTr="00702B78">
        <w:tc>
          <w:tcPr>
            <w:cnfStyle w:val="001000000000" w:firstRow="0" w:lastRow="0" w:firstColumn="1" w:lastColumn="0" w:oddVBand="0" w:evenVBand="0" w:oddHBand="0" w:evenHBand="0" w:firstRowFirstColumn="0" w:firstRowLastColumn="0" w:lastRowFirstColumn="0" w:lastRowLastColumn="0"/>
            <w:tcW w:w="1870" w:type="dxa"/>
          </w:tcPr>
          <w:p w14:paraId="4E1356D1" w14:textId="77777777" w:rsidR="00B06B61" w:rsidRPr="00374340" w:rsidRDefault="00B06B61">
            <w:pPr>
              <w:rPr>
                <w:rFonts w:ascii="Arial" w:hAnsi="Arial" w:cs="Arial"/>
              </w:rPr>
            </w:pPr>
            <w:r w:rsidRPr="00374340">
              <w:rPr>
                <w:rFonts w:ascii="Arial" w:hAnsi="Arial" w:cs="Arial"/>
              </w:rPr>
              <w:t>Addition</w:t>
            </w:r>
          </w:p>
        </w:tc>
        <w:tc>
          <w:tcPr>
            <w:tcW w:w="2637" w:type="dxa"/>
          </w:tcPr>
          <w:p w14:paraId="56F66259" w14:textId="0E17CD0C" w:rsidR="00B06B61"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Additional Comments</w:t>
            </w:r>
          </w:p>
        </w:tc>
        <w:tc>
          <w:tcPr>
            <w:tcW w:w="4113" w:type="dxa"/>
          </w:tcPr>
          <w:p w14:paraId="21645897" w14:textId="3C342893" w:rsidR="00B06B61" w:rsidRPr="00374340" w:rsidRDefault="00B06B61" w:rsidP="00B06B61">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rPr>
              <w:t>Added “Additional Comments” columns to enable additional clarification on labor, equipment, and material-specific levels.</w:t>
            </w:r>
          </w:p>
        </w:tc>
      </w:tr>
      <w:tr w:rsidR="00702B78" w:rsidRPr="00374340" w14:paraId="7A3761AF" w14:textId="77777777" w:rsidTr="0070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3086842" w14:textId="6073875F" w:rsidR="00702B78" w:rsidRPr="00374340" w:rsidRDefault="00702B78">
            <w:pPr>
              <w:rPr>
                <w:rFonts w:ascii="Arial" w:hAnsi="Arial" w:cs="Arial"/>
              </w:rPr>
            </w:pPr>
            <w:r>
              <w:rPr>
                <w:rFonts w:ascii="Arial" w:hAnsi="Arial" w:cs="Arial"/>
              </w:rPr>
              <w:t>Update</w:t>
            </w:r>
          </w:p>
        </w:tc>
        <w:tc>
          <w:tcPr>
            <w:tcW w:w="2637" w:type="dxa"/>
          </w:tcPr>
          <w:p w14:paraId="34947E79" w14:textId="18B879B3" w:rsidR="00702B78" w:rsidRPr="00374340" w:rsidRDefault="00702B7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Total Labor Hours (PDF)</w:t>
            </w:r>
          </w:p>
        </w:tc>
        <w:tc>
          <w:tcPr>
            <w:tcW w:w="4113" w:type="dxa"/>
          </w:tcPr>
          <w:p w14:paraId="3FC4C146" w14:textId="303016D7" w:rsidR="00702B78" w:rsidRPr="00374340" w:rsidRDefault="00702B78" w:rsidP="00702B7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 Site Manager’s “</w:t>
            </w:r>
            <w:r w:rsidRPr="00702B78">
              <w:rPr>
                <w:rFonts w:ascii="Arial" w:hAnsi="Arial" w:cs="Arial"/>
              </w:rPr>
              <w:t>Total</w:t>
            </w:r>
            <w:r>
              <w:rPr>
                <w:rFonts w:ascii="Arial" w:hAnsi="Arial" w:cs="Arial"/>
              </w:rPr>
              <w:t xml:space="preserve"> </w:t>
            </w:r>
            <w:r w:rsidRPr="00702B78">
              <w:rPr>
                <w:rFonts w:ascii="Arial" w:hAnsi="Arial" w:cs="Arial"/>
              </w:rPr>
              <w:t>Hours</w:t>
            </w:r>
            <w:r>
              <w:rPr>
                <w:rFonts w:ascii="Arial" w:hAnsi="Arial" w:cs="Arial"/>
              </w:rPr>
              <w:t xml:space="preserve">” field. This formula should now properly calculate total hours worked. </w:t>
            </w:r>
          </w:p>
        </w:tc>
      </w:tr>
    </w:tbl>
    <w:p w14:paraId="1BF46AB9" w14:textId="77777777" w:rsidR="00F41CB7" w:rsidRDefault="00F41CB7" w:rsidP="001F6201"/>
    <w:p w14:paraId="0D602C4A" w14:textId="23D3D0C9" w:rsidR="00EF49C9" w:rsidRPr="00F41CB7" w:rsidRDefault="00A04527" w:rsidP="00B33540">
      <w:pPr>
        <w:pStyle w:val="Heading2"/>
      </w:pPr>
      <w:r w:rsidRPr="00F41CB7">
        <w:t>Labor Roster</w:t>
      </w:r>
      <w:r w:rsidR="00ED6B76">
        <w:t xml:space="preserve"> (Excel) – v2</w:t>
      </w:r>
    </w:p>
    <w:tbl>
      <w:tblPr>
        <w:tblStyle w:val="LightList-Accent1"/>
        <w:tblW w:w="0" w:type="auto"/>
        <w:tblLook w:val="04A0" w:firstRow="1" w:lastRow="0" w:firstColumn="1" w:lastColumn="0" w:noHBand="0" w:noVBand="1"/>
      </w:tblPr>
      <w:tblGrid>
        <w:gridCol w:w="1870"/>
        <w:gridCol w:w="2637"/>
        <w:gridCol w:w="4113"/>
      </w:tblGrid>
      <w:tr w:rsidR="00B06B61" w:rsidRPr="00374340" w14:paraId="0792A881" w14:textId="77777777" w:rsidTr="00AE1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7CE89F" w14:textId="77777777" w:rsidR="00B06B61" w:rsidRPr="00374340" w:rsidRDefault="00B06B61">
            <w:pPr>
              <w:rPr>
                <w:rFonts w:ascii="Arial" w:hAnsi="Arial" w:cs="Arial"/>
              </w:rPr>
            </w:pPr>
            <w:r w:rsidRPr="00374340">
              <w:rPr>
                <w:rFonts w:ascii="Arial" w:hAnsi="Arial" w:cs="Arial"/>
              </w:rPr>
              <w:t>Type</w:t>
            </w:r>
          </w:p>
        </w:tc>
        <w:tc>
          <w:tcPr>
            <w:tcW w:w="2637" w:type="dxa"/>
          </w:tcPr>
          <w:p w14:paraId="56F50A5B"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119B22CC"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B06B61" w:rsidRPr="00374340" w14:paraId="2FC20F12" w14:textId="77777777" w:rsidTr="00A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571FC7" w14:textId="4D1AA1FF" w:rsidR="00B06B61" w:rsidRPr="00374340" w:rsidRDefault="00B06B61">
            <w:pPr>
              <w:rPr>
                <w:rFonts w:ascii="Arial" w:hAnsi="Arial" w:cs="Arial"/>
              </w:rPr>
            </w:pPr>
            <w:r w:rsidRPr="00374340">
              <w:rPr>
                <w:rFonts w:ascii="Arial" w:hAnsi="Arial" w:cs="Arial"/>
              </w:rPr>
              <w:t>Addition</w:t>
            </w:r>
          </w:p>
        </w:tc>
        <w:tc>
          <w:tcPr>
            <w:tcW w:w="2637" w:type="dxa"/>
          </w:tcPr>
          <w:p w14:paraId="496AD0A3" w14:textId="0522A63E" w:rsidR="00B06B61"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Pay Rate Triggers</w:t>
            </w:r>
          </w:p>
        </w:tc>
        <w:tc>
          <w:tcPr>
            <w:tcW w:w="4113" w:type="dxa"/>
          </w:tcPr>
          <w:p w14:paraId="21D2D1A9" w14:textId="7BF11535" w:rsidR="00B06B61" w:rsidRPr="00374340" w:rsidRDefault="00B06B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columns for Additional Pay Rate 1 and 2 Trigger – Not buil</w:t>
            </w:r>
            <w:r w:rsidR="00F20F99">
              <w:rPr>
                <w:rFonts w:ascii="Arial" w:hAnsi="Arial" w:cs="Arial"/>
              </w:rPr>
              <w:t>t</w:t>
            </w:r>
            <w:r w:rsidRPr="00374340">
              <w:rPr>
                <w:rFonts w:ascii="Arial" w:hAnsi="Arial" w:cs="Arial"/>
              </w:rPr>
              <w:t xml:space="preserve"> into the PAT.</w:t>
            </w:r>
          </w:p>
        </w:tc>
      </w:tr>
      <w:tr w:rsidR="00AE19C2" w:rsidRPr="00374340" w14:paraId="5539D4A5" w14:textId="77777777" w:rsidTr="00AE19C2">
        <w:tc>
          <w:tcPr>
            <w:cnfStyle w:val="001000000000" w:firstRow="0" w:lastRow="0" w:firstColumn="1" w:lastColumn="0" w:oddVBand="0" w:evenVBand="0" w:oddHBand="0" w:evenHBand="0" w:firstRowFirstColumn="0" w:firstRowLastColumn="0" w:lastRowFirstColumn="0" w:lastRowLastColumn="0"/>
            <w:tcW w:w="1870" w:type="dxa"/>
          </w:tcPr>
          <w:p w14:paraId="262F4F25" w14:textId="0E3FD889" w:rsidR="00AE19C2" w:rsidRPr="00374340" w:rsidRDefault="00AE19C2" w:rsidP="00AE19C2">
            <w:pPr>
              <w:rPr>
                <w:rFonts w:ascii="Arial" w:hAnsi="Arial" w:cs="Arial"/>
              </w:rPr>
            </w:pPr>
            <w:r w:rsidRPr="00374340">
              <w:rPr>
                <w:rFonts w:ascii="Arial" w:hAnsi="Arial" w:cs="Arial"/>
              </w:rPr>
              <w:t>Enhancement</w:t>
            </w:r>
          </w:p>
        </w:tc>
        <w:tc>
          <w:tcPr>
            <w:tcW w:w="2637" w:type="dxa"/>
          </w:tcPr>
          <w:p w14:paraId="7FFC0C83" w14:textId="5FDC658C" w:rsidR="00AE19C2" w:rsidRPr="00374340" w:rsidRDefault="00AE19C2" w:rsidP="00AE19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Print View/Resizing</w:t>
            </w:r>
          </w:p>
        </w:tc>
        <w:tc>
          <w:tcPr>
            <w:tcW w:w="4113" w:type="dxa"/>
          </w:tcPr>
          <w:p w14:paraId="03790823" w14:textId="6081F8E8" w:rsidR="00AE19C2" w:rsidRPr="00374340" w:rsidRDefault="00AE19C2" w:rsidP="00AE19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Resized various workbook columns to improve legibility in print preview</w:t>
            </w:r>
            <w:r w:rsidR="001719A4">
              <w:rPr>
                <w:rFonts w:ascii="Arial" w:hAnsi="Arial" w:cs="Arial"/>
              </w:rPr>
              <w:t>.</w:t>
            </w:r>
          </w:p>
        </w:tc>
      </w:tr>
      <w:tr w:rsidR="009F6C7E" w:rsidRPr="00374340" w14:paraId="5EEEA17F" w14:textId="77777777" w:rsidTr="00A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78D3D17" w14:textId="2DBF88EA" w:rsidR="009F6C7E" w:rsidRPr="00374340" w:rsidRDefault="009F6C7E" w:rsidP="00AE19C2">
            <w:pPr>
              <w:rPr>
                <w:rFonts w:ascii="Arial" w:hAnsi="Arial" w:cs="Arial"/>
              </w:rPr>
            </w:pPr>
            <w:r>
              <w:rPr>
                <w:rFonts w:ascii="Arial" w:hAnsi="Arial" w:cs="Arial"/>
              </w:rPr>
              <w:lastRenderedPageBreak/>
              <w:t>Enhancement</w:t>
            </w:r>
          </w:p>
        </w:tc>
        <w:tc>
          <w:tcPr>
            <w:tcW w:w="2637" w:type="dxa"/>
          </w:tcPr>
          <w:p w14:paraId="606D7FE8" w14:textId="1C0C99B9" w:rsidR="009F6C7E" w:rsidRPr="00374340" w:rsidRDefault="009F6C7E" w:rsidP="00AE19C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Position/Rate Change Start Date Instructions</w:t>
            </w:r>
          </w:p>
        </w:tc>
        <w:tc>
          <w:tcPr>
            <w:tcW w:w="4113" w:type="dxa"/>
          </w:tcPr>
          <w:p w14:paraId="63D0DE57" w14:textId="110CDAD2" w:rsidR="009F6C7E" w:rsidRPr="00374340" w:rsidRDefault="009F6C7E" w:rsidP="00AE19C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Added </w:t>
            </w:r>
            <w:proofErr w:type="gramStart"/>
            <w:r>
              <w:rPr>
                <w:rFonts w:ascii="Arial" w:hAnsi="Arial" w:cs="Arial"/>
              </w:rPr>
              <w:t>instruction</w:t>
            </w:r>
            <w:proofErr w:type="gramEnd"/>
            <w:r>
              <w:rPr>
                <w:rFonts w:ascii="Arial" w:hAnsi="Arial" w:cs="Arial"/>
              </w:rPr>
              <w:t xml:space="preserve"> to assist with proper use of this column. The point is to capture any changes in pay rate (ex. promotion) that happen mid-event.</w:t>
            </w:r>
          </w:p>
        </w:tc>
      </w:tr>
      <w:tr w:rsidR="00675665" w:rsidRPr="00374340" w14:paraId="34ABE32C" w14:textId="77777777" w:rsidTr="00AE19C2">
        <w:tc>
          <w:tcPr>
            <w:cnfStyle w:val="001000000000" w:firstRow="0" w:lastRow="0" w:firstColumn="1" w:lastColumn="0" w:oddVBand="0" w:evenVBand="0" w:oddHBand="0" w:evenHBand="0" w:firstRowFirstColumn="0" w:firstRowLastColumn="0" w:lastRowFirstColumn="0" w:lastRowLastColumn="0"/>
            <w:tcW w:w="1870" w:type="dxa"/>
          </w:tcPr>
          <w:p w14:paraId="7628CD33" w14:textId="2C9656B1" w:rsidR="00675665" w:rsidRPr="00374340" w:rsidRDefault="00675665" w:rsidP="00675665">
            <w:pPr>
              <w:rPr>
                <w:rFonts w:ascii="Arial" w:hAnsi="Arial" w:cs="Arial"/>
              </w:rPr>
            </w:pPr>
            <w:r w:rsidRPr="00374340">
              <w:rPr>
                <w:rFonts w:ascii="Arial" w:hAnsi="Arial" w:cs="Arial"/>
              </w:rPr>
              <w:t>Removal</w:t>
            </w:r>
          </w:p>
        </w:tc>
        <w:tc>
          <w:tcPr>
            <w:tcW w:w="2637" w:type="dxa"/>
          </w:tcPr>
          <w:p w14:paraId="16551710" w14:textId="1E889B85" w:rsidR="00675665" w:rsidRPr="00374340" w:rsidRDefault="00675665" w:rsidP="0067566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Event Field</w:t>
            </w:r>
          </w:p>
        </w:tc>
        <w:tc>
          <w:tcPr>
            <w:tcW w:w="4113" w:type="dxa"/>
          </w:tcPr>
          <w:p w14:paraId="59628C44" w14:textId="79C30146" w:rsidR="00675665" w:rsidRPr="00374340" w:rsidRDefault="00675665" w:rsidP="0067566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Removed Event field since this is a blue-sky form (filled out outside of an event).</w:t>
            </w:r>
          </w:p>
        </w:tc>
      </w:tr>
      <w:tr w:rsidR="00675665" w:rsidRPr="00374340" w14:paraId="7A01B3F3" w14:textId="77777777" w:rsidTr="00A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D027A64" w14:textId="79D0DD72" w:rsidR="00675665" w:rsidRPr="00374340" w:rsidRDefault="00675665" w:rsidP="00675665">
            <w:pPr>
              <w:rPr>
                <w:rFonts w:ascii="Arial" w:hAnsi="Arial" w:cs="Arial"/>
              </w:rPr>
            </w:pPr>
            <w:r>
              <w:rPr>
                <w:rFonts w:ascii="Arial" w:hAnsi="Arial" w:cs="Arial"/>
              </w:rPr>
              <w:t>Removal</w:t>
            </w:r>
          </w:p>
        </w:tc>
        <w:tc>
          <w:tcPr>
            <w:tcW w:w="2637" w:type="dxa"/>
          </w:tcPr>
          <w:p w14:paraId="331E14C3" w14:textId="752AAB03" w:rsidR="00675665" w:rsidRDefault="00675665" w:rsidP="006756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5665">
              <w:rPr>
                <w:rFonts w:ascii="Arial" w:hAnsi="Arial" w:cs="Arial"/>
              </w:rPr>
              <w:t>Regular Time Per Pay Cycle</w:t>
            </w:r>
          </w:p>
        </w:tc>
        <w:tc>
          <w:tcPr>
            <w:tcW w:w="4113" w:type="dxa"/>
          </w:tcPr>
          <w:p w14:paraId="4903D705" w14:textId="77777777" w:rsidR="00EA5D84" w:rsidRDefault="008B667C" w:rsidP="006756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Removed </w:t>
            </w:r>
            <w:r w:rsidR="00675665" w:rsidRPr="00675665">
              <w:rPr>
                <w:rFonts w:ascii="Arial" w:hAnsi="Arial" w:cs="Arial"/>
              </w:rPr>
              <w:t>Regular Time Per Pay Cycle</w:t>
            </w:r>
            <w:r w:rsidR="00675665">
              <w:rPr>
                <w:rFonts w:ascii="Arial" w:hAnsi="Arial" w:cs="Arial"/>
              </w:rPr>
              <w:t xml:space="preserve"> and added </w:t>
            </w:r>
            <w:r>
              <w:rPr>
                <w:rFonts w:ascii="Arial" w:hAnsi="Arial" w:cs="Arial"/>
              </w:rPr>
              <w:t xml:space="preserve">it </w:t>
            </w:r>
            <w:r w:rsidR="00675665">
              <w:rPr>
                <w:rFonts w:ascii="Arial" w:hAnsi="Arial" w:cs="Arial"/>
              </w:rPr>
              <w:t xml:space="preserve">to the Project Aggregation Tool (PAT). </w:t>
            </w:r>
          </w:p>
          <w:p w14:paraId="240F4CCA" w14:textId="74D4D029" w:rsidR="00675665" w:rsidRDefault="00EA5D84" w:rsidP="006756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b/>
                <w:bCs/>
                <w:i/>
                <w:iCs/>
                <w:sz w:val="16"/>
                <w:szCs w:val="16"/>
              </w:rPr>
              <w:t>Please Note:</w:t>
            </w:r>
            <w:r w:rsidRPr="00374340">
              <w:rPr>
                <w:rFonts w:ascii="Arial" w:hAnsi="Arial" w:cs="Arial"/>
                <w:i/>
                <w:iCs/>
                <w:sz w:val="16"/>
                <w:szCs w:val="16"/>
              </w:rPr>
              <w:t xml:space="preserve"> </w:t>
            </w:r>
            <w:r>
              <w:rPr>
                <w:rFonts w:ascii="Arial" w:hAnsi="Arial" w:cs="Arial"/>
                <w:i/>
                <w:iCs/>
                <w:sz w:val="16"/>
                <w:szCs w:val="16"/>
              </w:rPr>
              <w:t xml:space="preserve">Moving this field from the Labor Roster to the PAT </w:t>
            </w:r>
            <w:r w:rsidRPr="00EA5D84">
              <w:rPr>
                <w:rFonts w:ascii="Arial" w:hAnsi="Arial" w:cs="Arial"/>
                <w:i/>
                <w:iCs/>
                <w:sz w:val="16"/>
                <w:szCs w:val="16"/>
              </w:rPr>
              <w:t>allows</w:t>
            </w:r>
            <w:r>
              <w:rPr>
                <w:rFonts w:ascii="Arial" w:hAnsi="Arial" w:cs="Arial"/>
                <w:i/>
                <w:iCs/>
                <w:sz w:val="16"/>
                <w:szCs w:val="16"/>
              </w:rPr>
              <w:t xml:space="preserve"> for</w:t>
            </w:r>
            <w:r w:rsidRPr="00EA5D84">
              <w:rPr>
                <w:rFonts w:ascii="Arial" w:hAnsi="Arial" w:cs="Arial"/>
                <w:i/>
                <w:iCs/>
                <w:sz w:val="16"/>
                <w:szCs w:val="16"/>
              </w:rPr>
              <w:t xml:space="preserve"> greater flexibility when assigning hours to pay cycles that have different hours per pay cycle. For example, if an employee’s overtime is calculated monthly, the </w:t>
            </w:r>
            <w:r>
              <w:rPr>
                <w:rFonts w:ascii="Arial" w:hAnsi="Arial" w:cs="Arial"/>
                <w:i/>
                <w:iCs/>
                <w:sz w:val="16"/>
                <w:szCs w:val="16"/>
              </w:rPr>
              <w:t xml:space="preserve">total </w:t>
            </w:r>
            <w:r w:rsidRPr="00EA5D84">
              <w:rPr>
                <w:rFonts w:ascii="Arial" w:hAnsi="Arial" w:cs="Arial"/>
                <w:i/>
                <w:iCs/>
                <w:sz w:val="16"/>
                <w:szCs w:val="16"/>
              </w:rPr>
              <w:t xml:space="preserve">monthly hours </w:t>
            </w:r>
            <w:r>
              <w:rPr>
                <w:rFonts w:ascii="Arial" w:hAnsi="Arial" w:cs="Arial"/>
                <w:i/>
                <w:iCs/>
                <w:sz w:val="16"/>
                <w:szCs w:val="16"/>
              </w:rPr>
              <w:t xml:space="preserve">needed to trigger overtime </w:t>
            </w:r>
            <w:r w:rsidRPr="00EA5D84">
              <w:rPr>
                <w:rFonts w:ascii="Arial" w:hAnsi="Arial" w:cs="Arial"/>
                <w:i/>
                <w:iCs/>
                <w:sz w:val="16"/>
                <w:szCs w:val="16"/>
              </w:rPr>
              <w:t>will change with each month</w:t>
            </w:r>
            <w:r>
              <w:rPr>
                <w:rFonts w:ascii="Arial" w:hAnsi="Arial" w:cs="Arial"/>
                <w:i/>
                <w:iCs/>
                <w:sz w:val="16"/>
                <w:szCs w:val="16"/>
              </w:rPr>
              <w:t xml:space="preserve"> (i.e. February has less total workable hours than March).</w:t>
            </w:r>
            <w:r w:rsidRPr="00EA5D84">
              <w:rPr>
                <w:rFonts w:ascii="Arial" w:hAnsi="Arial" w:cs="Arial"/>
                <w:i/>
                <w:iCs/>
                <w:sz w:val="16"/>
                <w:szCs w:val="16"/>
              </w:rPr>
              <w:t xml:space="preserve"> </w:t>
            </w:r>
          </w:p>
        </w:tc>
      </w:tr>
    </w:tbl>
    <w:p w14:paraId="60C53C98" w14:textId="77777777" w:rsidR="001F6201" w:rsidRDefault="001F6201" w:rsidP="001F6201"/>
    <w:p w14:paraId="167A0B36" w14:textId="6E5AF1B4" w:rsidR="001F6201" w:rsidRPr="00F41CB7" w:rsidRDefault="001F6201" w:rsidP="00B33540">
      <w:pPr>
        <w:pStyle w:val="Heading2"/>
      </w:pPr>
      <w:r w:rsidRPr="00F41CB7">
        <w:t>Equipment Inventory Log (</w:t>
      </w:r>
      <w:r w:rsidR="00F20F99">
        <w:t>PDF</w:t>
      </w:r>
      <w:r w:rsidRPr="00F41CB7">
        <w:t>)</w:t>
      </w:r>
      <w:r>
        <w:t xml:space="preserve"> – v5</w:t>
      </w:r>
    </w:p>
    <w:tbl>
      <w:tblPr>
        <w:tblStyle w:val="LightList-Accent1"/>
        <w:tblW w:w="0" w:type="auto"/>
        <w:tblLook w:val="04A0" w:firstRow="1" w:lastRow="0" w:firstColumn="1" w:lastColumn="0" w:noHBand="0" w:noVBand="1"/>
      </w:tblPr>
      <w:tblGrid>
        <w:gridCol w:w="1864"/>
        <w:gridCol w:w="2639"/>
        <w:gridCol w:w="4117"/>
      </w:tblGrid>
      <w:tr w:rsidR="001F6201" w:rsidRPr="00374340" w14:paraId="4D58F3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630CD7BA" w14:textId="77777777" w:rsidR="001F6201" w:rsidRPr="00374340" w:rsidRDefault="001F6201">
            <w:pPr>
              <w:rPr>
                <w:rFonts w:ascii="Arial" w:hAnsi="Arial" w:cs="Arial"/>
              </w:rPr>
            </w:pPr>
            <w:r w:rsidRPr="00374340">
              <w:rPr>
                <w:rFonts w:ascii="Arial" w:hAnsi="Arial" w:cs="Arial"/>
              </w:rPr>
              <w:t>Type</w:t>
            </w:r>
          </w:p>
        </w:tc>
        <w:tc>
          <w:tcPr>
            <w:tcW w:w="2639" w:type="dxa"/>
          </w:tcPr>
          <w:p w14:paraId="7EBCF4DA" w14:textId="77777777" w:rsidR="001F6201" w:rsidRPr="00374340" w:rsidRDefault="001F620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7" w:type="dxa"/>
          </w:tcPr>
          <w:p w14:paraId="320A39D2" w14:textId="77777777" w:rsidR="001F6201" w:rsidRPr="00374340" w:rsidRDefault="001F620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1A30D3" w:rsidRPr="00374340" w14:paraId="341FF0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6870F151" w14:textId="5F30BD87" w:rsidR="001A30D3" w:rsidRPr="00374340" w:rsidRDefault="001A30D3">
            <w:pPr>
              <w:rPr>
                <w:rFonts w:ascii="Arial" w:hAnsi="Arial" w:cs="Arial"/>
              </w:rPr>
            </w:pPr>
            <w:r w:rsidRPr="00374340">
              <w:rPr>
                <w:rFonts w:ascii="Arial" w:hAnsi="Arial" w:cs="Arial"/>
              </w:rPr>
              <w:t>Removal</w:t>
            </w:r>
          </w:p>
        </w:tc>
        <w:tc>
          <w:tcPr>
            <w:tcW w:w="2639" w:type="dxa"/>
          </w:tcPr>
          <w:p w14:paraId="4FE6A816" w14:textId="5CAA5E2E" w:rsidR="001A30D3" w:rsidRPr="00374340" w:rsidRDefault="001A30D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Event Field</w:t>
            </w:r>
          </w:p>
        </w:tc>
        <w:tc>
          <w:tcPr>
            <w:tcW w:w="4117" w:type="dxa"/>
          </w:tcPr>
          <w:p w14:paraId="5ECB30E7" w14:textId="6FE65734" w:rsidR="001A30D3" w:rsidRPr="00374340" w:rsidRDefault="001A30D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Removed Event field since this is a blue-sky form (filled out outside of an event).</w:t>
            </w:r>
          </w:p>
        </w:tc>
      </w:tr>
      <w:tr w:rsidR="00AE21A4" w:rsidRPr="00374340" w14:paraId="34FEC0CA" w14:textId="77777777">
        <w:tc>
          <w:tcPr>
            <w:cnfStyle w:val="001000000000" w:firstRow="0" w:lastRow="0" w:firstColumn="1" w:lastColumn="0" w:oddVBand="0" w:evenVBand="0" w:oddHBand="0" w:evenHBand="0" w:firstRowFirstColumn="0" w:firstRowLastColumn="0" w:lastRowFirstColumn="0" w:lastRowLastColumn="0"/>
            <w:tcW w:w="1864" w:type="dxa"/>
          </w:tcPr>
          <w:p w14:paraId="592328F4" w14:textId="4BED55EE" w:rsidR="00AE21A4" w:rsidRPr="00374340" w:rsidRDefault="00AE21A4">
            <w:pPr>
              <w:rPr>
                <w:rFonts w:ascii="Arial" w:hAnsi="Arial" w:cs="Arial"/>
              </w:rPr>
            </w:pPr>
            <w:r>
              <w:rPr>
                <w:rFonts w:ascii="Arial" w:hAnsi="Arial" w:cs="Arial"/>
              </w:rPr>
              <w:t>Addition</w:t>
            </w:r>
          </w:p>
        </w:tc>
        <w:tc>
          <w:tcPr>
            <w:tcW w:w="2639" w:type="dxa"/>
          </w:tcPr>
          <w:p w14:paraId="34E6EE23" w14:textId="19013227" w:rsidR="00AE21A4" w:rsidRDefault="00AE21A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External Link</w:t>
            </w:r>
          </w:p>
        </w:tc>
        <w:tc>
          <w:tcPr>
            <w:tcW w:w="4117" w:type="dxa"/>
          </w:tcPr>
          <w:p w14:paraId="1A4A71DC" w14:textId="608B7180" w:rsidR="00AE21A4" w:rsidRDefault="00AE21A4">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Added link to the FEMA’s Equipment Rates</w:t>
            </w:r>
            <w:r w:rsidR="0054313F">
              <w:rPr>
                <w:rFonts w:ascii="Arial" w:hAnsi="Arial" w:cs="Arial"/>
              </w:rPr>
              <w:t>.</w:t>
            </w:r>
          </w:p>
        </w:tc>
      </w:tr>
    </w:tbl>
    <w:p w14:paraId="745DBD5D" w14:textId="77777777" w:rsidR="00F41CB7" w:rsidRDefault="00F41CB7" w:rsidP="001F6201"/>
    <w:p w14:paraId="13A39FB9" w14:textId="2AD538DA" w:rsidR="00EF49C9" w:rsidRPr="00F41CB7" w:rsidRDefault="00A04527" w:rsidP="00B33540">
      <w:pPr>
        <w:pStyle w:val="Heading2"/>
      </w:pPr>
      <w:r w:rsidRPr="00F41CB7">
        <w:t>Equipment Inventory Log (Excel)</w:t>
      </w:r>
      <w:r w:rsidR="007F34E2">
        <w:t xml:space="preserve"> – v5</w:t>
      </w:r>
    </w:p>
    <w:tbl>
      <w:tblPr>
        <w:tblStyle w:val="LightList-Accent1"/>
        <w:tblW w:w="0" w:type="auto"/>
        <w:tblLook w:val="04A0" w:firstRow="1" w:lastRow="0" w:firstColumn="1" w:lastColumn="0" w:noHBand="0" w:noVBand="1"/>
      </w:tblPr>
      <w:tblGrid>
        <w:gridCol w:w="1864"/>
        <w:gridCol w:w="2639"/>
        <w:gridCol w:w="4117"/>
      </w:tblGrid>
      <w:tr w:rsidR="00B06B61" w:rsidRPr="00374340" w14:paraId="342B0C23" w14:textId="77777777" w:rsidTr="00DF2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47C7A551" w14:textId="77777777" w:rsidR="00B06B61" w:rsidRPr="00374340" w:rsidRDefault="00B06B61">
            <w:pPr>
              <w:rPr>
                <w:rFonts w:ascii="Arial" w:hAnsi="Arial" w:cs="Arial"/>
              </w:rPr>
            </w:pPr>
            <w:r w:rsidRPr="00374340">
              <w:rPr>
                <w:rFonts w:ascii="Arial" w:hAnsi="Arial" w:cs="Arial"/>
              </w:rPr>
              <w:t>Type</w:t>
            </w:r>
          </w:p>
        </w:tc>
        <w:tc>
          <w:tcPr>
            <w:tcW w:w="2639" w:type="dxa"/>
          </w:tcPr>
          <w:p w14:paraId="511DE8DF"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7" w:type="dxa"/>
          </w:tcPr>
          <w:p w14:paraId="037B81B1" w14:textId="77777777" w:rsidR="00B06B61" w:rsidRPr="00374340" w:rsidRDefault="00B06B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937F43" w:rsidRPr="00374340" w14:paraId="44D761A3" w14:textId="77777777" w:rsidTr="00DF2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727D7454" w14:textId="78779502" w:rsidR="00937F43" w:rsidRPr="00374340" w:rsidRDefault="00937F43" w:rsidP="00937F43">
            <w:pPr>
              <w:rPr>
                <w:rFonts w:ascii="Arial" w:hAnsi="Arial" w:cs="Arial"/>
              </w:rPr>
            </w:pPr>
            <w:r>
              <w:rPr>
                <w:rFonts w:ascii="Arial" w:hAnsi="Arial" w:cs="Arial"/>
              </w:rPr>
              <w:t>Removal</w:t>
            </w:r>
          </w:p>
        </w:tc>
        <w:tc>
          <w:tcPr>
            <w:tcW w:w="2639" w:type="dxa"/>
          </w:tcPr>
          <w:p w14:paraId="51E49DA5" w14:textId="6C67F608" w:rsidR="00937F43" w:rsidRPr="00374340" w:rsidRDefault="00937F43" w:rsidP="00937F4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Removed 2025 FEMA </w:t>
            </w:r>
            <w:r w:rsidRPr="00374340">
              <w:rPr>
                <w:rFonts w:ascii="Arial" w:hAnsi="Arial" w:cs="Arial"/>
              </w:rPr>
              <w:t>Equipment Rates</w:t>
            </w:r>
          </w:p>
        </w:tc>
        <w:tc>
          <w:tcPr>
            <w:tcW w:w="4117" w:type="dxa"/>
          </w:tcPr>
          <w:p w14:paraId="4A80A8C5" w14:textId="0CD23D1F" w:rsidR="00937F43" w:rsidRPr="00374340" w:rsidRDefault="00937F43" w:rsidP="00937F4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FEMA u</w:t>
            </w:r>
            <w:r w:rsidRPr="00374340">
              <w:rPr>
                <w:rFonts w:ascii="Arial" w:hAnsi="Arial" w:cs="Arial"/>
              </w:rPr>
              <w:t>pdate</w:t>
            </w:r>
            <w:r>
              <w:rPr>
                <w:rFonts w:ascii="Arial" w:hAnsi="Arial" w:cs="Arial"/>
              </w:rPr>
              <w:t xml:space="preserve">d the </w:t>
            </w:r>
            <w:r w:rsidRPr="00374340">
              <w:rPr>
                <w:rFonts w:ascii="Arial" w:hAnsi="Arial" w:cs="Arial"/>
              </w:rPr>
              <w:t>2025 FEMA Equipment Rates</w:t>
            </w:r>
            <w:r>
              <w:rPr>
                <w:rFonts w:ascii="Arial" w:hAnsi="Arial" w:cs="Arial"/>
              </w:rPr>
              <w:t xml:space="preserve"> after initially publishing. To prevent any information mismatch that may arise from future updates to the FEMA Equipment Rates, the tab is now hidden. It can still be used as a template for any future FEMA Equipment Rates.</w:t>
            </w:r>
          </w:p>
        </w:tc>
      </w:tr>
      <w:tr w:rsidR="00921E5E" w:rsidRPr="00374340" w14:paraId="2F1CED06" w14:textId="77777777" w:rsidTr="00DF2F45">
        <w:tc>
          <w:tcPr>
            <w:cnfStyle w:val="001000000000" w:firstRow="0" w:lastRow="0" w:firstColumn="1" w:lastColumn="0" w:oddVBand="0" w:evenVBand="0" w:oddHBand="0" w:evenHBand="0" w:firstRowFirstColumn="0" w:firstRowLastColumn="0" w:lastRowFirstColumn="0" w:lastRowLastColumn="0"/>
            <w:tcW w:w="1864" w:type="dxa"/>
          </w:tcPr>
          <w:p w14:paraId="30622689" w14:textId="653AA06B" w:rsidR="00921E5E" w:rsidRPr="00374340" w:rsidRDefault="00921E5E" w:rsidP="00921E5E">
            <w:pPr>
              <w:rPr>
                <w:rFonts w:ascii="Arial" w:hAnsi="Arial" w:cs="Arial"/>
              </w:rPr>
            </w:pPr>
            <w:r>
              <w:rPr>
                <w:rFonts w:ascii="Arial" w:hAnsi="Arial" w:cs="Arial"/>
              </w:rPr>
              <w:t>Addition</w:t>
            </w:r>
          </w:p>
        </w:tc>
        <w:tc>
          <w:tcPr>
            <w:tcW w:w="2639" w:type="dxa"/>
          </w:tcPr>
          <w:p w14:paraId="406D2173" w14:textId="15291BF7" w:rsidR="00921E5E" w:rsidRDefault="00921E5E" w:rsidP="00921E5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External Link</w:t>
            </w:r>
          </w:p>
        </w:tc>
        <w:tc>
          <w:tcPr>
            <w:tcW w:w="4117" w:type="dxa"/>
          </w:tcPr>
          <w:p w14:paraId="35A8FDCA" w14:textId="65228634" w:rsidR="00921E5E" w:rsidRPr="00374340" w:rsidRDefault="00921E5E" w:rsidP="00921E5E">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Added link to the FEMA’s Equipment Rates.</w:t>
            </w:r>
          </w:p>
        </w:tc>
      </w:tr>
      <w:tr w:rsidR="001A30D3" w:rsidRPr="00374340" w14:paraId="5E6DE9A9" w14:textId="77777777" w:rsidTr="00DF2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4C6BF7B6" w14:textId="533AB367" w:rsidR="001A30D3" w:rsidRPr="00374340" w:rsidRDefault="001A30D3" w:rsidP="001A30D3">
            <w:pPr>
              <w:rPr>
                <w:rFonts w:ascii="Arial" w:hAnsi="Arial" w:cs="Arial"/>
              </w:rPr>
            </w:pPr>
            <w:r w:rsidRPr="00374340">
              <w:rPr>
                <w:rFonts w:ascii="Arial" w:hAnsi="Arial" w:cs="Arial"/>
              </w:rPr>
              <w:t>Removal</w:t>
            </w:r>
          </w:p>
        </w:tc>
        <w:tc>
          <w:tcPr>
            <w:tcW w:w="2639" w:type="dxa"/>
          </w:tcPr>
          <w:p w14:paraId="650AE392" w14:textId="144F0186" w:rsidR="001A30D3" w:rsidRPr="00374340" w:rsidRDefault="001A30D3" w:rsidP="001A30D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Additional Notes</w:t>
            </w:r>
          </w:p>
        </w:tc>
        <w:tc>
          <w:tcPr>
            <w:tcW w:w="4117" w:type="dxa"/>
          </w:tcPr>
          <w:p w14:paraId="6DC94BCD" w14:textId="20178F03" w:rsidR="001A30D3" w:rsidRPr="00374340" w:rsidRDefault="007A47D0" w:rsidP="001A30D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Additional Notes Section from “Cover Page” since the main form contains “</w:t>
            </w:r>
            <w:r>
              <w:rPr>
                <w:rFonts w:ascii="Arial" w:hAnsi="Arial" w:cs="Arial"/>
              </w:rPr>
              <w:t>Notes</w:t>
            </w:r>
            <w:r w:rsidRPr="00374340">
              <w:rPr>
                <w:rFonts w:ascii="Arial" w:hAnsi="Arial" w:cs="Arial"/>
              </w:rPr>
              <w:t>” column</w:t>
            </w:r>
            <w:r>
              <w:rPr>
                <w:rFonts w:ascii="Arial" w:hAnsi="Arial" w:cs="Arial"/>
              </w:rPr>
              <w:t>.</w:t>
            </w:r>
          </w:p>
        </w:tc>
      </w:tr>
      <w:tr w:rsidR="001A30D3" w:rsidRPr="00374340" w14:paraId="707C4A9E" w14:textId="77777777" w:rsidTr="00DF2F45">
        <w:tc>
          <w:tcPr>
            <w:cnfStyle w:val="001000000000" w:firstRow="0" w:lastRow="0" w:firstColumn="1" w:lastColumn="0" w:oddVBand="0" w:evenVBand="0" w:oddHBand="0" w:evenHBand="0" w:firstRowFirstColumn="0" w:firstRowLastColumn="0" w:lastRowFirstColumn="0" w:lastRowLastColumn="0"/>
            <w:tcW w:w="1864" w:type="dxa"/>
          </w:tcPr>
          <w:p w14:paraId="719392B1" w14:textId="37C43269" w:rsidR="001A30D3" w:rsidRPr="007F34E2" w:rsidRDefault="001A30D3" w:rsidP="001A30D3">
            <w:pPr>
              <w:rPr>
                <w:rFonts w:ascii="Arial" w:hAnsi="Arial" w:cs="Arial"/>
                <w:b w:val="0"/>
                <w:bCs w:val="0"/>
              </w:rPr>
            </w:pPr>
            <w:r w:rsidRPr="00374340">
              <w:rPr>
                <w:rFonts w:ascii="Arial" w:hAnsi="Arial" w:cs="Arial"/>
              </w:rPr>
              <w:t>Removal</w:t>
            </w:r>
          </w:p>
        </w:tc>
        <w:tc>
          <w:tcPr>
            <w:tcW w:w="2639" w:type="dxa"/>
          </w:tcPr>
          <w:p w14:paraId="456F76A7" w14:textId="6B1740B4" w:rsidR="001A30D3" w:rsidRPr="00374340" w:rsidRDefault="001A30D3" w:rsidP="001A30D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Cover Page</w:t>
            </w:r>
          </w:p>
        </w:tc>
        <w:tc>
          <w:tcPr>
            <w:tcW w:w="4117" w:type="dxa"/>
          </w:tcPr>
          <w:p w14:paraId="6027C34D" w14:textId="11A23E26" w:rsidR="001A30D3" w:rsidRPr="00374340" w:rsidRDefault="001A30D3" w:rsidP="001A30D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Consolidated cover page and log into one, simplified page.</w:t>
            </w:r>
          </w:p>
        </w:tc>
      </w:tr>
    </w:tbl>
    <w:p w14:paraId="5E995396" w14:textId="77777777" w:rsidR="00DF2F45" w:rsidRDefault="00DF2F45" w:rsidP="001F6201"/>
    <w:p w14:paraId="565B1CC8" w14:textId="19A7E6A9" w:rsidR="00EF49C9" w:rsidRPr="00F41CB7" w:rsidRDefault="00A04527" w:rsidP="00B33540">
      <w:pPr>
        <w:pStyle w:val="Heading2"/>
      </w:pPr>
      <w:r w:rsidRPr="00F41CB7">
        <w:t>On-Hand Materials &amp; Supplies Usage Log</w:t>
      </w:r>
      <w:r w:rsidR="00221BA8" w:rsidRPr="00F41CB7">
        <w:t xml:space="preserve"> (PDF)</w:t>
      </w:r>
      <w:r w:rsidR="00C60614">
        <w:t xml:space="preserve"> – v</w:t>
      </w:r>
      <w:r w:rsidR="001A3BFD">
        <w:t>4</w:t>
      </w:r>
    </w:p>
    <w:tbl>
      <w:tblPr>
        <w:tblStyle w:val="LightList-Accent1"/>
        <w:tblW w:w="0" w:type="auto"/>
        <w:tblLook w:val="04A0" w:firstRow="1" w:lastRow="0" w:firstColumn="1" w:lastColumn="0" w:noHBand="0" w:noVBand="1"/>
      </w:tblPr>
      <w:tblGrid>
        <w:gridCol w:w="1868"/>
        <w:gridCol w:w="2631"/>
        <w:gridCol w:w="4121"/>
      </w:tblGrid>
      <w:tr w:rsidR="00221BA8" w:rsidRPr="00374340" w14:paraId="279FC9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EC69469" w14:textId="77777777" w:rsidR="00221BA8" w:rsidRPr="00374340" w:rsidRDefault="00221BA8">
            <w:pPr>
              <w:rPr>
                <w:rFonts w:ascii="Arial" w:hAnsi="Arial" w:cs="Arial"/>
              </w:rPr>
            </w:pPr>
            <w:r w:rsidRPr="00374340">
              <w:rPr>
                <w:rFonts w:ascii="Arial" w:hAnsi="Arial" w:cs="Arial"/>
              </w:rPr>
              <w:t>Type</w:t>
            </w:r>
          </w:p>
        </w:tc>
        <w:tc>
          <w:tcPr>
            <w:tcW w:w="2700" w:type="dxa"/>
          </w:tcPr>
          <w:p w14:paraId="433841B3"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603D3825"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221BA8" w:rsidRPr="00374340" w14:paraId="2C13FB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8130EF9" w14:textId="2C0D7919" w:rsidR="00221BA8" w:rsidRPr="00374340" w:rsidRDefault="00221BA8">
            <w:pPr>
              <w:rPr>
                <w:rFonts w:ascii="Arial" w:hAnsi="Arial" w:cs="Arial"/>
              </w:rPr>
            </w:pPr>
            <w:r w:rsidRPr="00374340">
              <w:rPr>
                <w:rFonts w:ascii="Arial" w:hAnsi="Arial" w:cs="Arial"/>
              </w:rPr>
              <w:lastRenderedPageBreak/>
              <w:t>Removal</w:t>
            </w:r>
          </w:p>
        </w:tc>
        <w:tc>
          <w:tcPr>
            <w:tcW w:w="2700" w:type="dxa"/>
          </w:tcPr>
          <w:p w14:paraId="4E3239ED" w14:textId="1F8D6E6C"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Duplicate Fields</w:t>
            </w:r>
          </w:p>
        </w:tc>
        <w:tc>
          <w:tcPr>
            <w:tcW w:w="4248" w:type="dxa"/>
          </w:tcPr>
          <w:p w14:paraId="77E52045" w14:textId="42D61C30" w:rsidR="00221BA8" w:rsidRPr="00374340" w:rsidRDefault="00221BA8" w:rsidP="00221BA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the duplicate fields “Applicant”, “Event”, and “Date” fields from cover/instruction page. These fields appear on the main form</w:t>
            </w:r>
            <w:r w:rsidR="007A47D0">
              <w:rPr>
                <w:rFonts w:ascii="Arial" w:hAnsi="Arial" w:cs="Arial"/>
              </w:rPr>
              <w:t>.</w:t>
            </w:r>
          </w:p>
        </w:tc>
      </w:tr>
    </w:tbl>
    <w:p w14:paraId="073F032E" w14:textId="77777777" w:rsidR="00F41CB7" w:rsidRDefault="00F41CB7" w:rsidP="001F6201"/>
    <w:p w14:paraId="7DDD223A" w14:textId="0309584A" w:rsidR="00EF49C9" w:rsidRPr="00F41CB7" w:rsidRDefault="00221BA8" w:rsidP="00B33540">
      <w:pPr>
        <w:pStyle w:val="Heading2"/>
      </w:pPr>
      <w:r w:rsidRPr="00F41CB7">
        <w:t>On-Hand Materials and Supplies Usage Log (Excel)</w:t>
      </w:r>
      <w:r w:rsidR="00F149F7">
        <w:t xml:space="preserve"> – v4</w:t>
      </w:r>
    </w:p>
    <w:tbl>
      <w:tblPr>
        <w:tblStyle w:val="LightList-Accent1"/>
        <w:tblW w:w="0" w:type="auto"/>
        <w:tblLook w:val="04A0" w:firstRow="1" w:lastRow="0" w:firstColumn="1" w:lastColumn="0" w:noHBand="0" w:noVBand="1"/>
      </w:tblPr>
      <w:tblGrid>
        <w:gridCol w:w="1870"/>
        <w:gridCol w:w="2637"/>
        <w:gridCol w:w="4113"/>
      </w:tblGrid>
      <w:tr w:rsidR="00221BA8" w:rsidRPr="00374340" w14:paraId="1776AC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A779E87" w14:textId="77777777" w:rsidR="00221BA8" w:rsidRPr="00374340" w:rsidRDefault="00221BA8">
            <w:pPr>
              <w:rPr>
                <w:rFonts w:ascii="Arial" w:hAnsi="Arial" w:cs="Arial"/>
              </w:rPr>
            </w:pPr>
            <w:r w:rsidRPr="00374340">
              <w:rPr>
                <w:rFonts w:ascii="Arial" w:hAnsi="Arial" w:cs="Arial"/>
              </w:rPr>
              <w:t>Type</w:t>
            </w:r>
          </w:p>
        </w:tc>
        <w:tc>
          <w:tcPr>
            <w:tcW w:w="2700" w:type="dxa"/>
          </w:tcPr>
          <w:p w14:paraId="4A097BEE"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68E43FF6"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221BA8" w:rsidRPr="00374340" w14:paraId="45242A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ECF94DA" w14:textId="419CA3DC" w:rsidR="00221BA8" w:rsidRPr="00374340" w:rsidRDefault="00221BA8">
            <w:pPr>
              <w:rPr>
                <w:rFonts w:ascii="Arial" w:hAnsi="Arial" w:cs="Arial"/>
              </w:rPr>
            </w:pPr>
            <w:r w:rsidRPr="00374340">
              <w:rPr>
                <w:rFonts w:ascii="Arial" w:hAnsi="Arial" w:cs="Arial"/>
              </w:rPr>
              <w:t>Removal</w:t>
            </w:r>
          </w:p>
        </w:tc>
        <w:tc>
          <w:tcPr>
            <w:tcW w:w="2700" w:type="dxa"/>
          </w:tcPr>
          <w:p w14:paraId="3C8E565F" w14:textId="7868FDAF"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Additional Notes</w:t>
            </w:r>
          </w:p>
        </w:tc>
        <w:tc>
          <w:tcPr>
            <w:tcW w:w="4248" w:type="dxa"/>
          </w:tcPr>
          <w:p w14:paraId="3B9458EC" w14:textId="2B043CD3" w:rsidR="00221BA8" w:rsidRPr="00374340" w:rsidRDefault="00221BA8" w:rsidP="00221BA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Additional Notes Section from “Cover Page” since the main form contains “Comments” column</w:t>
            </w:r>
            <w:r w:rsidR="007A47D0">
              <w:rPr>
                <w:rFonts w:ascii="Arial" w:hAnsi="Arial" w:cs="Arial"/>
              </w:rPr>
              <w:t>.</w:t>
            </w:r>
          </w:p>
        </w:tc>
      </w:tr>
      <w:tr w:rsidR="00221BA8" w:rsidRPr="00374340" w14:paraId="608C2E74" w14:textId="77777777">
        <w:tc>
          <w:tcPr>
            <w:cnfStyle w:val="001000000000" w:firstRow="0" w:lastRow="0" w:firstColumn="1" w:lastColumn="0" w:oddVBand="0" w:evenVBand="0" w:oddHBand="0" w:evenHBand="0" w:firstRowFirstColumn="0" w:firstRowLastColumn="0" w:lastRowFirstColumn="0" w:lastRowLastColumn="0"/>
            <w:tcW w:w="1908" w:type="dxa"/>
          </w:tcPr>
          <w:p w14:paraId="177E74DF" w14:textId="402226A8" w:rsidR="00221BA8" w:rsidRPr="00374340" w:rsidRDefault="00B25AAB">
            <w:pPr>
              <w:rPr>
                <w:rFonts w:ascii="Arial" w:hAnsi="Arial" w:cs="Arial"/>
              </w:rPr>
            </w:pPr>
            <w:r>
              <w:rPr>
                <w:rFonts w:ascii="Arial" w:hAnsi="Arial" w:cs="Arial"/>
              </w:rPr>
              <w:t>Removal</w:t>
            </w:r>
          </w:p>
        </w:tc>
        <w:tc>
          <w:tcPr>
            <w:tcW w:w="2700" w:type="dxa"/>
          </w:tcPr>
          <w:p w14:paraId="69564DB9" w14:textId="2405BC80" w:rsidR="00221BA8"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Cover Page</w:t>
            </w:r>
          </w:p>
        </w:tc>
        <w:tc>
          <w:tcPr>
            <w:tcW w:w="4248" w:type="dxa"/>
          </w:tcPr>
          <w:p w14:paraId="632A159E" w14:textId="5C9E26E5" w:rsidR="00221BA8" w:rsidRPr="00374340" w:rsidRDefault="00221BA8" w:rsidP="00221BA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rPr>
              <w:t>Deleted the “Cover Page” tab to condense the form to one page</w:t>
            </w:r>
            <w:r w:rsidR="007A47D0">
              <w:rPr>
                <w:rFonts w:ascii="Arial" w:hAnsi="Arial" w:cs="Arial"/>
              </w:rPr>
              <w:t>.</w:t>
            </w:r>
          </w:p>
        </w:tc>
      </w:tr>
      <w:tr w:rsidR="00221BA8" w:rsidRPr="00374340" w14:paraId="5B3787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CDF1318" w14:textId="5006258A" w:rsidR="00221BA8" w:rsidRPr="00374340" w:rsidRDefault="00221BA8">
            <w:pPr>
              <w:rPr>
                <w:rFonts w:ascii="Arial" w:hAnsi="Arial" w:cs="Arial"/>
              </w:rPr>
            </w:pPr>
            <w:r w:rsidRPr="00374340">
              <w:rPr>
                <w:rFonts w:ascii="Arial" w:hAnsi="Arial" w:cs="Arial"/>
              </w:rPr>
              <w:t>Additon</w:t>
            </w:r>
          </w:p>
        </w:tc>
        <w:tc>
          <w:tcPr>
            <w:tcW w:w="2700" w:type="dxa"/>
          </w:tcPr>
          <w:p w14:paraId="14EC82B2" w14:textId="24F7A822"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Issuer</w:t>
            </w:r>
          </w:p>
        </w:tc>
        <w:tc>
          <w:tcPr>
            <w:tcW w:w="4248" w:type="dxa"/>
          </w:tcPr>
          <w:p w14:paraId="505EAD9F" w14:textId="3A46FA88" w:rsidR="00221BA8" w:rsidRPr="00374340" w:rsidRDefault="00221BA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“Issuer” field to line up with PDF version of form</w:t>
            </w:r>
            <w:r w:rsidR="007A47D0">
              <w:rPr>
                <w:rFonts w:ascii="Arial" w:hAnsi="Arial" w:cs="Arial"/>
              </w:rPr>
              <w:t>.</w:t>
            </w:r>
          </w:p>
        </w:tc>
      </w:tr>
    </w:tbl>
    <w:p w14:paraId="4CCBB21A" w14:textId="77777777" w:rsidR="00F41CB7" w:rsidRDefault="00F41CB7" w:rsidP="001F6201"/>
    <w:p w14:paraId="69CCA67A" w14:textId="2519D9F1" w:rsidR="00EF49C9" w:rsidRPr="00374340" w:rsidRDefault="00A27775" w:rsidP="00B33540">
      <w:pPr>
        <w:pStyle w:val="Heading2"/>
      </w:pPr>
      <w:r>
        <w:t xml:space="preserve">Daily </w:t>
      </w:r>
      <w:r w:rsidR="00221BA8" w:rsidRPr="00374340">
        <w:t>Unmanned Equipment Usage Log (</w:t>
      </w:r>
      <w:r w:rsidR="00921E5E">
        <w:t xml:space="preserve">PDF &amp; </w:t>
      </w:r>
      <w:r w:rsidR="00221BA8" w:rsidRPr="00374340">
        <w:t xml:space="preserve">Excel) </w:t>
      </w:r>
      <w:r w:rsidR="00F149F7">
        <w:t>– v3</w:t>
      </w:r>
    </w:p>
    <w:tbl>
      <w:tblPr>
        <w:tblStyle w:val="LightList-Accent1"/>
        <w:tblW w:w="0" w:type="auto"/>
        <w:tblLook w:val="04A0" w:firstRow="1" w:lastRow="0" w:firstColumn="1" w:lastColumn="0" w:noHBand="0" w:noVBand="1"/>
      </w:tblPr>
      <w:tblGrid>
        <w:gridCol w:w="1894"/>
        <w:gridCol w:w="2629"/>
        <w:gridCol w:w="4097"/>
      </w:tblGrid>
      <w:tr w:rsidR="00221BA8" w:rsidRPr="00374340" w14:paraId="6AB962E8" w14:textId="77777777" w:rsidTr="00A27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70D6E5C7" w14:textId="77777777" w:rsidR="00221BA8" w:rsidRPr="00374340" w:rsidRDefault="00221BA8">
            <w:pPr>
              <w:rPr>
                <w:rFonts w:ascii="Arial" w:hAnsi="Arial" w:cs="Arial"/>
              </w:rPr>
            </w:pPr>
            <w:r w:rsidRPr="00374340">
              <w:rPr>
                <w:rFonts w:ascii="Arial" w:hAnsi="Arial" w:cs="Arial"/>
              </w:rPr>
              <w:t>Type</w:t>
            </w:r>
          </w:p>
        </w:tc>
        <w:tc>
          <w:tcPr>
            <w:tcW w:w="2629" w:type="dxa"/>
          </w:tcPr>
          <w:p w14:paraId="7F3A007F"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097" w:type="dxa"/>
          </w:tcPr>
          <w:p w14:paraId="6F31F60E"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A27775" w:rsidRPr="00374340" w14:paraId="58176D2C" w14:textId="77777777" w:rsidTr="00A27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3B817138" w14:textId="1B401F00" w:rsidR="00A27775" w:rsidRPr="00374340" w:rsidRDefault="00A27775">
            <w:pPr>
              <w:rPr>
                <w:rFonts w:ascii="Arial" w:hAnsi="Arial" w:cs="Arial"/>
              </w:rPr>
            </w:pPr>
            <w:r>
              <w:rPr>
                <w:rFonts w:ascii="Arial" w:hAnsi="Arial" w:cs="Arial"/>
              </w:rPr>
              <w:t>Update</w:t>
            </w:r>
          </w:p>
        </w:tc>
        <w:tc>
          <w:tcPr>
            <w:tcW w:w="2629" w:type="dxa"/>
          </w:tcPr>
          <w:p w14:paraId="6FE14795" w14:textId="2A946726" w:rsidR="00A27775" w:rsidRPr="00374340" w:rsidRDefault="00A277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Updated Form Name</w:t>
            </w:r>
          </w:p>
        </w:tc>
        <w:tc>
          <w:tcPr>
            <w:tcW w:w="4097" w:type="dxa"/>
          </w:tcPr>
          <w:p w14:paraId="582B65B3" w14:textId="7EE65284" w:rsidR="00BB0B5E" w:rsidRDefault="00BB0B5E" w:rsidP="00BB0B5E">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Updated</w:t>
            </w:r>
            <w:r w:rsidR="00A27775">
              <w:rPr>
                <w:rFonts w:ascii="Arial" w:hAnsi="Arial" w:cs="Arial"/>
              </w:rPr>
              <w:t xml:space="preserve"> form </w:t>
            </w:r>
            <w:r>
              <w:rPr>
                <w:rFonts w:ascii="Arial" w:hAnsi="Arial" w:cs="Arial"/>
              </w:rPr>
              <w:t xml:space="preserve">name </w:t>
            </w:r>
            <w:r w:rsidR="00A27775">
              <w:rPr>
                <w:rFonts w:ascii="Arial" w:hAnsi="Arial" w:cs="Arial"/>
              </w:rPr>
              <w:t xml:space="preserve">to </w:t>
            </w:r>
            <w:r w:rsidR="00A27775" w:rsidRPr="00A27775">
              <w:rPr>
                <w:rFonts w:ascii="Arial" w:hAnsi="Arial" w:cs="Arial"/>
                <w:b/>
                <w:bCs/>
                <w:i/>
                <w:iCs/>
              </w:rPr>
              <w:t xml:space="preserve">Daily Unmanned Equipment Usage </w:t>
            </w:r>
            <w:r w:rsidR="00A27775" w:rsidRPr="00BB0B5E">
              <w:rPr>
                <w:rFonts w:ascii="Arial" w:hAnsi="Arial" w:cs="Arial"/>
              </w:rPr>
              <w:t>Log</w:t>
            </w:r>
            <w:r>
              <w:rPr>
                <w:rFonts w:ascii="Arial" w:hAnsi="Arial" w:cs="Arial"/>
              </w:rPr>
              <w:t>. The updated name better aligns with the form’s intended daily use.</w:t>
            </w:r>
          </w:p>
          <w:p w14:paraId="308421F4" w14:textId="744A0EEC" w:rsidR="00A27775" w:rsidRPr="00374340" w:rsidRDefault="00A27775" w:rsidP="00BB0B5E">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B0B5E">
              <w:rPr>
                <w:rFonts w:ascii="Arial" w:hAnsi="Arial" w:cs="Arial"/>
              </w:rPr>
              <w:t>Previously</w:t>
            </w:r>
            <w:r>
              <w:rPr>
                <w:rFonts w:ascii="Arial" w:hAnsi="Arial" w:cs="Arial"/>
              </w:rPr>
              <w:t xml:space="preserve">: </w:t>
            </w:r>
            <w:r w:rsidRPr="00A27775">
              <w:rPr>
                <w:rFonts w:ascii="Arial" w:hAnsi="Arial" w:cs="Arial"/>
                <w:i/>
                <w:iCs/>
              </w:rPr>
              <w:t>Unmanned Equipment Usage Log</w:t>
            </w:r>
          </w:p>
        </w:tc>
      </w:tr>
      <w:tr w:rsidR="00937F43" w:rsidRPr="00374340" w14:paraId="5764F3F2" w14:textId="77777777" w:rsidTr="00A27775">
        <w:tc>
          <w:tcPr>
            <w:cnfStyle w:val="001000000000" w:firstRow="0" w:lastRow="0" w:firstColumn="1" w:lastColumn="0" w:oddVBand="0" w:evenVBand="0" w:oddHBand="0" w:evenHBand="0" w:firstRowFirstColumn="0" w:firstRowLastColumn="0" w:lastRowFirstColumn="0" w:lastRowLastColumn="0"/>
            <w:tcW w:w="1894" w:type="dxa"/>
          </w:tcPr>
          <w:p w14:paraId="651446CE" w14:textId="36AF0CD1" w:rsidR="00937F43" w:rsidRPr="00374340" w:rsidRDefault="00937F43" w:rsidP="00937F43">
            <w:pPr>
              <w:rPr>
                <w:rFonts w:ascii="Arial" w:hAnsi="Arial" w:cs="Arial"/>
              </w:rPr>
            </w:pPr>
            <w:r>
              <w:rPr>
                <w:rFonts w:ascii="Arial" w:hAnsi="Arial" w:cs="Arial"/>
              </w:rPr>
              <w:t>Removal</w:t>
            </w:r>
          </w:p>
        </w:tc>
        <w:tc>
          <w:tcPr>
            <w:tcW w:w="2629" w:type="dxa"/>
          </w:tcPr>
          <w:p w14:paraId="55ED3596" w14:textId="1CB7D4B0" w:rsidR="00937F43" w:rsidRPr="00374340" w:rsidRDefault="00937F43" w:rsidP="00937F4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Removed 2025 FEMA </w:t>
            </w:r>
            <w:r w:rsidRPr="00374340">
              <w:rPr>
                <w:rFonts w:ascii="Arial" w:hAnsi="Arial" w:cs="Arial"/>
              </w:rPr>
              <w:t>Equipment Rates</w:t>
            </w:r>
            <w:r>
              <w:rPr>
                <w:rFonts w:ascii="Arial" w:hAnsi="Arial" w:cs="Arial"/>
              </w:rPr>
              <w:t xml:space="preserve"> (Excel Only)</w:t>
            </w:r>
          </w:p>
        </w:tc>
        <w:tc>
          <w:tcPr>
            <w:tcW w:w="4097" w:type="dxa"/>
          </w:tcPr>
          <w:p w14:paraId="082D92CA" w14:textId="25F407FE" w:rsidR="00937F43" w:rsidRPr="00374340" w:rsidRDefault="00937F43" w:rsidP="00937F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FEMA u</w:t>
            </w:r>
            <w:r w:rsidRPr="00374340">
              <w:rPr>
                <w:rFonts w:ascii="Arial" w:hAnsi="Arial" w:cs="Arial"/>
              </w:rPr>
              <w:t>pdate</w:t>
            </w:r>
            <w:r>
              <w:rPr>
                <w:rFonts w:ascii="Arial" w:hAnsi="Arial" w:cs="Arial"/>
              </w:rPr>
              <w:t xml:space="preserve">d the </w:t>
            </w:r>
            <w:r w:rsidRPr="00374340">
              <w:rPr>
                <w:rFonts w:ascii="Arial" w:hAnsi="Arial" w:cs="Arial"/>
              </w:rPr>
              <w:t>2025 FEMA Equipment Rates</w:t>
            </w:r>
            <w:r>
              <w:rPr>
                <w:rFonts w:ascii="Arial" w:hAnsi="Arial" w:cs="Arial"/>
              </w:rPr>
              <w:t xml:space="preserve"> after initially publishing. To prevent any information mismatch that may arise from future updates to the FEMA Equipment Rates, the tab is now hidden. It can still be used as a template for any future FEMA Equipment Rates.</w:t>
            </w:r>
          </w:p>
        </w:tc>
      </w:tr>
      <w:tr w:rsidR="00937F43" w:rsidRPr="00374340" w14:paraId="1E9919D1" w14:textId="77777777" w:rsidTr="00A27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2EBE209" w14:textId="7117CA43" w:rsidR="00937F43" w:rsidRDefault="00937F43" w:rsidP="00937F43">
            <w:pPr>
              <w:rPr>
                <w:rFonts w:ascii="Arial" w:hAnsi="Arial" w:cs="Arial"/>
              </w:rPr>
            </w:pPr>
            <w:r>
              <w:rPr>
                <w:rFonts w:ascii="Arial" w:hAnsi="Arial" w:cs="Arial"/>
              </w:rPr>
              <w:t>Addition</w:t>
            </w:r>
          </w:p>
        </w:tc>
        <w:tc>
          <w:tcPr>
            <w:tcW w:w="2629" w:type="dxa"/>
          </w:tcPr>
          <w:p w14:paraId="2E4B2A32" w14:textId="6C5969DE" w:rsidR="00937F43" w:rsidRPr="00374340" w:rsidRDefault="00937F43" w:rsidP="00937F4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External Link</w:t>
            </w:r>
          </w:p>
        </w:tc>
        <w:tc>
          <w:tcPr>
            <w:tcW w:w="4097" w:type="dxa"/>
          </w:tcPr>
          <w:p w14:paraId="149E791D" w14:textId="449BC437" w:rsidR="00937F43" w:rsidRPr="00374340" w:rsidRDefault="00937F43" w:rsidP="00937F4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Added link to the FEMA’s Equipment Rates.</w:t>
            </w:r>
          </w:p>
        </w:tc>
      </w:tr>
      <w:tr w:rsidR="00937F43" w:rsidRPr="00374340" w14:paraId="606ABDE0" w14:textId="77777777" w:rsidTr="00A27775">
        <w:tc>
          <w:tcPr>
            <w:cnfStyle w:val="001000000000" w:firstRow="0" w:lastRow="0" w:firstColumn="1" w:lastColumn="0" w:oddVBand="0" w:evenVBand="0" w:oddHBand="0" w:evenHBand="0" w:firstRowFirstColumn="0" w:firstRowLastColumn="0" w:lastRowFirstColumn="0" w:lastRowLastColumn="0"/>
            <w:tcW w:w="1894" w:type="dxa"/>
          </w:tcPr>
          <w:p w14:paraId="56EF7D54" w14:textId="4B976B9B" w:rsidR="00937F43" w:rsidRPr="00374340" w:rsidRDefault="00937F43" w:rsidP="00937F43">
            <w:pPr>
              <w:rPr>
                <w:rFonts w:ascii="Arial" w:hAnsi="Arial" w:cs="Arial"/>
              </w:rPr>
            </w:pPr>
            <w:r>
              <w:rPr>
                <w:rFonts w:ascii="Arial" w:hAnsi="Arial" w:cs="Arial"/>
              </w:rPr>
              <w:t>Enhancement</w:t>
            </w:r>
          </w:p>
        </w:tc>
        <w:tc>
          <w:tcPr>
            <w:tcW w:w="2629" w:type="dxa"/>
          </w:tcPr>
          <w:p w14:paraId="3CA7E75E" w14:textId="7C8A5A8E" w:rsidR="00937F43" w:rsidRPr="00374340" w:rsidRDefault="00937F43" w:rsidP="00937F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Employee ID</w:t>
            </w:r>
            <w:r>
              <w:rPr>
                <w:rFonts w:ascii="Arial" w:hAnsi="Arial" w:cs="Arial"/>
              </w:rPr>
              <w:t xml:space="preserve"> (Excel Only)</w:t>
            </w:r>
          </w:p>
        </w:tc>
        <w:tc>
          <w:tcPr>
            <w:tcW w:w="4097" w:type="dxa"/>
          </w:tcPr>
          <w:p w14:paraId="1063D18D" w14:textId="74C62157" w:rsidR="00937F43" w:rsidRPr="00374340" w:rsidRDefault="00937F43" w:rsidP="00937F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rPr>
              <w:t>Added “Employee ID” to the variables section</w:t>
            </w:r>
            <w:r>
              <w:rPr>
                <w:rFonts w:ascii="Arial" w:hAnsi="Arial" w:cs="Arial"/>
              </w:rPr>
              <w:t>, which is a hidden tab that does not affect the form’s functionality.</w:t>
            </w:r>
          </w:p>
        </w:tc>
      </w:tr>
    </w:tbl>
    <w:p w14:paraId="66E8DDD2" w14:textId="77777777" w:rsidR="00F41CB7" w:rsidRDefault="00F41CB7" w:rsidP="001F6201"/>
    <w:p w14:paraId="489EC8B3" w14:textId="4B3D839F" w:rsidR="00221BA8" w:rsidRPr="00374340" w:rsidRDefault="00221BA8" w:rsidP="00B33540">
      <w:pPr>
        <w:pStyle w:val="Heading2"/>
      </w:pPr>
      <w:r w:rsidRPr="00374340">
        <w:t>Labor Backfill Form (Excel)</w:t>
      </w:r>
      <w:r w:rsidR="00B25AAB">
        <w:t xml:space="preserve"> – v4</w:t>
      </w:r>
    </w:p>
    <w:tbl>
      <w:tblPr>
        <w:tblStyle w:val="LightList-Accent1"/>
        <w:tblW w:w="0" w:type="auto"/>
        <w:tblLook w:val="04A0" w:firstRow="1" w:lastRow="0" w:firstColumn="1" w:lastColumn="0" w:noHBand="0" w:noVBand="1"/>
      </w:tblPr>
      <w:tblGrid>
        <w:gridCol w:w="1870"/>
        <w:gridCol w:w="2637"/>
        <w:gridCol w:w="4113"/>
      </w:tblGrid>
      <w:tr w:rsidR="00221BA8" w:rsidRPr="00374340" w14:paraId="0F3FB0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5765B268" w14:textId="77777777" w:rsidR="00221BA8" w:rsidRPr="00374340" w:rsidRDefault="00221BA8">
            <w:pPr>
              <w:rPr>
                <w:rFonts w:ascii="Arial" w:hAnsi="Arial" w:cs="Arial"/>
              </w:rPr>
            </w:pPr>
            <w:r w:rsidRPr="00374340">
              <w:rPr>
                <w:rFonts w:ascii="Arial" w:hAnsi="Arial" w:cs="Arial"/>
              </w:rPr>
              <w:t>Type</w:t>
            </w:r>
          </w:p>
        </w:tc>
        <w:tc>
          <w:tcPr>
            <w:tcW w:w="2700" w:type="dxa"/>
          </w:tcPr>
          <w:p w14:paraId="737A229C"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2F8EAAEA"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221BA8" w:rsidRPr="00374340" w14:paraId="6A277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96C4BC8" w14:textId="2353DD1E" w:rsidR="00221BA8" w:rsidRPr="00374340" w:rsidRDefault="00221BA8">
            <w:pPr>
              <w:rPr>
                <w:rFonts w:ascii="Arial" w:hAnsi="Arial" w:cs="Arial"/>
              </w:rPr>
            </w:pPr>
            <w:r w:rsidRPr="00374340">
              <w:rPr>
                <w:rFonts w:ascii="Arial" w:hAnsi="Arial" w:cs="Arial"/>
              </w:rPr>
              <w:t>Addition</w:t>
            </w:r>
          </w:p>
        </w:tc>
        <w:tc>
          <w:tcPr>
            <w:tcW w:w="2700" w:type="dxa"/>
          </w:tcPr>
          <w:p w14:paraId="6AA3FA91" w14:textId="13830E0B"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Amount Claimed</w:t>
            </w:r>
          </w:p>
        </w:tc>
        <w:tc>
          <w:tcPr>
            <w:tcW w:w="4248" w:type="dxa"/>
          </w:tcPr>
          <w:p w14:paraId="2FD06E62" w14:textId="2CE382C3" w:rsidR="00221BA8" w:rsidRPr="00374340" w:rsidRDefault="00221BA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 xml:space="preserve">Added formula to “Amount Claimed” column that calculates total based on </w:t>
            </w:r>
            <w:r w:rsidRPr="00374340">
              <w:rPr>
                <w:rFonts w:ascii="Arial" w:hAnsi="Arial" w:cs="Arial"/>
              </w:rPr>
              <w:lastRenderedPageBreak/>
              <w:t>Backfill Pay Rate, Backfill Benefit Rate, and Hours Backfilled</w:t>
            </w:r>
            <w:r w:rsidR="0054313F">
              <w:rPr>
                <w:rFonts w:ascii="Arial" w:hAnsi="Arial" w:cs="Arial"/>
              </w:rPr>
              <w:t>.</w:t>
            </w:r>
          </w:p>
        </w:tc>
      </w:tr>
      <w:tr w:rsidR="00221BA8" w:rsidRPr="00374340" w14:paraId="103D3E63" w14:textId="77777777">
        <w:tc>
          <w:tcPr>
            <w:cnfStyle w:val="001000000000" w:firstRow="0" w:lastRow="0" w:firstColumn="1" w:lastColumn="0" w:oddVBand="0" w:evenVBand="0" w:oddHBand="0" w:evenHBand="0" w:firstRowFirstColumn="0" w:firstRowLastColumn="0" w:lastRowFirstColumn="0" w:lastRowLastColumn="0"/>
            <w:tcW w:w="1908" w:type="dxa"/>
          </w:tcPr>
          <w:p w14:paraId="0781ED0A" w14:textId="1BB523B2" w:rsidR="00221BA8" w:rsidRPr="00374340" w:rsidRDefault="00221BA8">
            <w:pPr>
              <w:rPr>
                <w:rFonts w:ascii="Arial" w:hAnsi="Arial" w:cs="Arial"/>
              </w:rPr>
            </w:pPr>
            <w:r w:rsidRPr="00374340">
              <w:rPr>
                <w:rFonts w:ascii="Arial" w:hAnsi="Arial" w:cs="Arial"/>
              </w:rPr>
              <w:lastRenderedPageBreak/>
              <w:t>Addition</w:t>
            </w:r>
          </w:p>
        </w:tc>
        <w:tc>
          <w:tcPr>
            <w:tcW w:w="2700" w:type="dxa"/>
          </w:tcPr>
          <w:p w14:paraId="1E6F4179" w14:textId="582D1D88" w:rsidR="00221BA8" w:rsidRPr="00374340" w:rsidRDefault="00AE2B1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Labor Backfill</w:t>
            </w:r>
          </w:p>
        </w:tc>
        <w:tc>
          <w:tcPr>
            <w:tcW w:w="4248" w:type="dxa"/>
          </w:tcPr>
          <w:p w14:paraId="2D2F7236" w14:textId="2F1C3DD8" w:rsidR="00221BA8" w:rsidRPr="00374340" w:rsidRDefault="00221BA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rPr>
              <w:t>Added “Budgeted Backfill Employee” Yes/No column to mirror Labor Backfill PDF</w:t>
            </w:r>
            <w:r w:rsidR="0054313F">
              <w:rPr>
                <w:rFonts w:ascii="Arial" w:hAnsi="Arial" w:cs="Arial"/>
              </w:rPr>
              <w:t>.</w:t>
            </w:r>
          </w:p>
        </w:tc>
      </w:tr>
      <w:tr w:rsidR="00221BA8" w:rsidRPr="00374340" w14:paraId="2791A1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88F1B5B" w14:textId="2DB722F2" w:rsidR="00221BA8" w:rsidRPr="00374340" w:rsidRDefault="00221BA8">
            <w:pPr>
              <w:rPr>
                <w:rFonts w:ascii="Arial" w:hAnsi="Arial" w:cs="Arial"/>
              </w:rPr>
            </w:pPr>
            <w:r w:rsidRPr="00374340">
              <w:rPr>
                <w:rFonts w:ascii="Arial" w:hAnsi="Arial" w:cs="Arial"/>
              </w:rPr>
              <w:t>Removal</w:t>
            </w:r>
          </w:p>
        </w:tc>
        <w:tc>
          <w:tcPr>
            <w:tcW w:w="2700" w:type="dxa"/>
          </w:tcPr>
          <w:p w14:paraId="45193F29" w14:textId="312ADA9C"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Deployed Position Title</w:t>
            </w:r>
          </w:p>
        </w:tc>
        <w:tc>
          <w:tcPr>
            <w:tcW w:w="4248" w:type="dxa"/>
          </w:tcPr>
          <w:p w14:paraId="7498DE36" w14:textId="697D5A7D" w:rsidR="00221BA8" w:rsidRPr="00374340" w:rsidRDefault="00221BA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“Deployed Position Title” title to mirror Labor Backfill PDF</w:t>
            </w:r>
            <w:r w:rsidR="0054313F">
              <w:rPr>
                <w:rFonts w:ascii="Arial" w:hAnsi="Arial" w:cs="Arial"/>
              </w:rPr>
              <w:t>.</w:t>
            </w:r>
          </w:p>
        </w:tc>
      </w:tr>
    </w:tbl>
    <w:p w14:paraId="41914CF6" w14:textId="77777777" w:rsidR="00F41CB7" w:rsidRDefault="00F41CB7" w:rsidP="001F6201"/>
    <w:p w14:paraId="0C0B0CF3" w14:textId="70262D67" w:rsidR="00583A52" w:rsidRPr="00374340" w:rsidRDefault="00221BA8" w:rsidP="00B33540">
      <w:pPr>
        <w:pStyle w:val="Heading2"/>
      </w:pPr>
      <w:r w:rsidRPr="00374340">
        <w:t>Labor Backfill Form (PDF)</w:t>
      </w:r>
      <w:r w:rsidR="00B25AAB">
        <w:t xml:space="preserve"> – v4</w:t>
      </w:r>
    </w:p>
    <w:tbl>
      <w:tblPr>
        <w:tblStyle w:val="LightList-Accent1"/>
        <w:tblW w:w="0" w:type="auto"/>
        <w:tblLook w:val="04A0" w:firstRow="1" w:lastRow="0" w:firstColumn="1" w:lastColumn="0" w:noHBand="0" w:noVBand="1"/>
      </w:tblPr>
      <w:tblGrid>
        <w:gridCol w:w="1869"/>
        <w:gridCol w:w="2642"/>
        <w:gridCol w:w="4109"/>
      </w:tblGrid>
      <w:tr w:rsidR="00221BA8" w:rsidRPr="00374340" w14:paraId="284616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E341E02" w14:textId="77777777" w:rsidR="00221BA8" w:rsidRPr="00374340" w:rsidRDefault="00221BA8">
            <w:pPr>
              <w:rPr>
                <w:rFonts w:ascii="Arial" w:hAnsi="Arial" w:cs="Arial"/>
              </w:rPr>
            </w:pPr>
            <w:r w:rsidRPr="00374340">
              <w:rPr>
                <w:rFonts w:ascii="Arial" w:hAnsi="Arial" w:cs="Arial"/>
              </w:rPr>
              <w:t>Type</w:t>
            </w:r>
          </w:p>
        </w:tc>
        <w:tc>
          <w:tcPr>
            <w:tcW w:w="2700" w:type="dxa"/>
          </w:tcPr>
          <w:p w14:paraId="60702CDC"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4A75E7B0"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221BA8" w:rsidRPr="00374340" w14:paraId="074714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3E43027" w14:textId="77777777" w:rsidR="00221BA8" w:rsidRPr="00374340" w:rsidRDefault="00221BA8">
            <w:pPr>
              <w:rPr>
                <w:rFonts w:ascii="Arial" w:hAnsi="Arial" w:cs="Arial"/>
              </w:rPr>
            </w:pPr>
            <w:r w:rsidRPr="00374340">
              <w:rPr>
                <w:rFonts w:ascii="Arial" w:hAnsi="Arial" w:cs="Arial"/>
              </w:rPr>
              <w:t>Addition</w:t>
            </w:r>
          </w:p>
        </w:tc>
        <w:tc>
          <w:tcPr>
            <w:tcW w:w="2700" w:type="dxa"/>
          </w:tcPr>
          <w:p w14:paraId="0417FE92" w14:textId="66345D9E"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Position/Date</w:t>
            </w:r>
          </w:p>
        </w:tc>
        <w:tc>
          <w:tcPr>
            <w:tcW w:w="4248" w:type="dxa"/>
          </w:tcPr>
          <w:p w14:paraId="278DD592" w14:textId="09055125" w:rsidR="00221BA8" w:rsidRPr="00374340" w:rsidRDefault="00221BA8" w:rsidP="00221BA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“Position” and “Date” fields to mirror Labor Backfill Excel</w:t>
            </w:r>
            <w:r w:rsidR="0054313F">
              <w:rPr>
                <w:rFonts w:ascii="Arial" w:hAnsi="Arial" w:cs="Arial"/>
              </w:rPr>
              <w:t>.</w:t>
            </w:r>
          </w:p>
        </w:tc>
      </w:tr>
    </w:tbl>
    <w:p w14:paraId="4F6E01B9" w14:textId="77777777" w:rsidR="00F41CB7" w:rsidRDefault="00F41CB7" w:rsidP="001F6201"/>
    <w:p w14:paraId="5F42122F" w14:textId="46DB0AD0" w:rsidR="00221BA8" w:rsidRPr="00374340" w:rsidRDefault="00221BA8" w:rsidP="00B33540">
      <w:pPr>
        <w:pStyle w:val="Heading2"/>
      </w:pPr>
      <w:r w:rsidRPr="00374340">
        <w:t>Contract Work Summary (Excel)</w:t>
      </w:r>
      <w:r w:rsidR="00C37C3D">
        <w:t xml:space="preserve"> – v2</w:t>
      </w:r>
    </w:p>
    <w:tbl>
      <w:tblPr>
        <w:tblStyle w:val="LightList-Accent1"/>
        <w:tblW w:w="0" w:type="auto"/>
        <w:tblLook w:val="04A0" w:firstRow="1" w:lastRow="0" w:firstColumn="1" w:lastColumn="0" w:noHBand="0" w:noVBand="1"/>
      </w:tblPr>
      <w:tblGrid>
        <w:gridCol w:w="1895"/>
        <w:gridCol w:w="2629"/>
        <w:gridCol w:w="4096"/>
      </w:tblGrid>
      <w:tr w:rsidR="00221BA8" w:rsidRPr="00374340" w14:paraId="0BDBD15A" w14:textId="77777777" w:rsidTr="00B25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7981378A" w14:textId="77777777" w:rsidR="00221BA8" w:rsidRPr="00374340" w:rsidRDefault="00221BA8">
            <w:pPr>
              <w:rPr>
                <w:rFonts w:ascii="Arial" w:hAnsi="Arial" w:cs="Arial"/>
              </w:rPr>
            </w:pPr>
            <w:r w:rsidRPr="00374340">
              <w:rPr>
                <w:rFonts w:ascii="Arial" w:hAnsi="Arial" w:cs="Arial"/>
              </w:rPr>
              <w:t>Type</w:t>
            </w:r>
          </w:p>
        </w:tc>
        <w:tc>
          <w:tcPr>
            <w:tcW w:w="2629" w:type="dxa"/>
          </w:tcPr>
          <w:p w14:paraId="6D3CB2EC"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096" w:type="dxa"/>
          </w:tcPr>
          <w:p w14:paraId="4CA9096F" w14:textId="77777777" w:rsidR="00221BA8" w:rsidRPr="00374340" w:rsidRDefault="00221BA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221BA8" w:rsidRPr="00374340" w14:paraId="7B6A9FB0" w14:textId="77777777" w:rsidTr="00B25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0AFB1E00" w14:textId="725AE9B7" w:rsidR="00221BA8" w:rsidRPr="00374340" w:rsidRDefault="00221BA8">
            <w:pPr>
              <w:rPr>
                <w:rFonts w:ascii="Arial" w:hAnsi="Arial" w:cs="Arial"/>
              </w:rPr>
            </w:pPr>
            <w:r w:rsidRPr="00374340">
              <w:rPr>
                <w:rFonts w:ascii="Arial" w:hAnsi="Arial" w:cs="Arial"/>
              </w:rPr>
              <w:t>Enhancement</w:t>
            </w:r>
          </w:p>
        </w:tc>
        <w:tc>
          <w:tcPr>
            <w:tcW w:w="2629" w:type="dxa"/>
          </w:tcPr>
          <w:p w14:paraId="5EBA913B" w14:textId="34D24E4F" w:rsidR="00221BA8" w:rsidRPr="00374340" w:rsidRDefault="00AE2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Resizing</w:t>
            </w:r>
          </w:p>
        </w:tc>
        <w:tc>
          <w:tcPr>
            <w:tcW w:w="4096" w:type="dxa"/>
          </w:tcPr>
          <w:p w14:paraId="36627D38" w14:textId="33ADDC8F" w:rsidR="00221BA8" w:rsidRPr="00374340" w:rsidRDefault="00221BA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Resized columns to fit everything on one page.</w:t>
            </w:r>
          </w:p>
        </w:tc>
      </w:tr>
      <w:tr w:rsidR="009B160C" w:rsidRPr="00374340" w14:paraId="68787AEE" w14:textId="77777777" w:rsidTr="00B25AAB">
        <w:tc>
          <w:tcPr>
            <w:cnfStyle w:val="001000000000" w:firstRow="0" w:lastRow="0" w:firstColumn="1" w:lastColumn="0" w:oddVBand="0" w:evenVBand="0" w:oddHBand="0" w:evenHBand="0" w:firstRowFirstColumn="0" w:firstRowLastColumn="0" w:lastRowFirstColumn="0" w:lastRowLastColumn="0"/>
            <w:tcW w:w="1895" w:type="dxa"/>
          </w:tcPr>
          <w:p w14:paraId="19F7E541" w14:textId="06BE3F08" w:rsidR="009B160C" w:rsidRPr="00374340" w:rsidRDefault="009B160C" w:rsidP="009B160C">
            <w:pPr>
              <w:rPr>
                <w:rFonts w:ascii="Arial" w:hAnsi="Arial" w:cs="Arial"/>
              </w:rPr>
            </w:pPr>
            <w:r w:rsidRPr="00374340">
              <w:rPr>
                <w:rFonts w:ascii="Arial" w:hAnsi="Arial" w:cs="Arial"/>
              </w:rPr>
              <w:t>Addition</w:t>
            </w:r>
          </w:p>
        </w:tc>
        <w:tc>
          <w:tcPr>
            <w:tcW w:w="2629" w:type="dxa"/>
          </w:tcPr>
          <w:p w14:paraId="56229EDE" w14:textId="27817F19" w:rsidR="009B160C" w:rsidRPr="00374340" w:rsidRDefault="009B160C" w:rsidP="009B160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Categories of Work</w:t>
            </w:r>
          </w:p>
        </w:tc>
        <w:tc>
          <w:tcPr>
            <w:tcW w:w="4096" w:type="dxa"/>
          </w:tcPr>
          <w:p w14:paraId="09359A98" w14:textId="278F34DD" w:rsidR="009B160C" w:rsidRPr="00374340" w:rsidRDefault="009B160C" w:rsidP="009B160C">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Added descriptions for each of FEMA’s Categories of Work.</w:t>
            </w:r>
          </w:p>
        </w:tc>
      </w:tr>
      <w:tr w:rsidR="009B160C" w:rsidRPr="00374340" w14:paraId="76C367F3" w14:textId="77777777" w:rsidTr="00B25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447D14AE" w14:textId="77777777" w:rsidR="009B160C" w:rsidRPr="00374340" w:rsidRDefault="009B160C" w:rsidP="009B160C">
            <w:pPr>
              <w:rPr>
                <w:rFonts w:ascii="Arial" w:hAnsi="Arial" w:cs="Arial"/>
              </w:rPr>
            </w:pPr>
            <w:r w:rsidRPr="00374340">
              <w:rPr>
                <w:rFonts w:ascii="Arial" w:hAnsi="Arial" w:cs="Arial"/>
              </w:rPr>
              <w:t>Addition</w:t>
            </w:r>
          </w:p>
        </w:tc>
        <w:tc>
          <w:tcPr>
            <w:tcW w:w="2629" w:type="dxa"/>
          </w:tcPr>
          <w:p w14:paraId="0D8F26DD" w14:textId="467DCD89" w:rsidR="009B160C" w:rsidRPr="00374340" w:rsidRDefault="009B160C" w:rsidP="009B16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Logos</w:t>
            </w:r>
          </w:p>
        </w:tc>
        <w:tc>
          <w:tcPr>
            <w:tcW w:w="4096" w:type="dxa"/>
          </w:tcPr>
          <w:p w14:paraId="47D2A2FC" w14:textId="2C06A2DA" w:rsidR="009B160C" w:rsidRPr="00374340" w:rsidRDefault="009B160C" w:rsidP="009B160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374340">
              <w:rPr>
                <w:rFonts w:ascii="Arial" w:hAnsi="Arial" w:cs="Arial"/>
              </w:rPr>
              <w:t>Added FDEM, SERT, and F-ROC logos</w:t>
            </w:r>
            <w:r>
              <w:rPr>
                <w:rFonts w:ascii="Arial" w:hAnsi="Arial" w:cs="Arial"/>
              </w:rPr>
              <w:t>.</w:t>
            </w:r>
          </w:p>
        </w:tc>
      </w:tr>
      <w:tr w:rsidR="009B160C" w:rsidRPr="00374340" w14:paraId="49A597E6" w14:textId="77777777" w:rsidTr="00B25AAB">
        <w:tc>
          <w:tcPr>
            <w:cnfStyle w:val="001000000000" w:firstRow="0" w:lastRow="0" w:firstColumn="1" w:lastColumn="0" w:oddVBand="0" w:evenVBand="0" w:oddHBand="0" w:evenHBand="0" w:firstRowFirstColumn="0" w:firstRowLastColumn="0" w:lastRowFirstColumn="0" w:lastRowLastColumn="0"/>
            <w:tcW w:w="1895" w:type="dxa"/>
          </w:tcPr>
          <w:p w14:paraId="3E11A50F" w14:textId="718A05E0" w:rsidR="009B160C" w:rsidRPr="00374340" w:rsidRDefault="009B160C" w:rsidP="009B160C">
            <w:pPr>
              <w:rPr>
                <w:rFonts w:ascii="Arial" w:hAnsi="Arial" w:cs="Arial"/>
              </w:rPr>
            </w:pPr>
            <w:r>
              <w:rPr>
                <w:rFonts w:ascii="Arial" w:hAnsi="Arial" w:cs="Arial"/>
              </w:rPr>
              <w:t>Removal</w:t>
            </w:r>
          </w:p>
        </w:tc>
        <w:tc>
          <w:tcPr>
            <w:tcW w:w="2629" w:type="dxa"/>
          </w:tcPr>
          <w:p w14:paraId="45F61082" w14:textId="2B073510" w:rsidR="009B160C" w:rsidRPr="00374340" w:rsidRDefault="009B160C" w:rsidP="009B16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Cover Page</w:t>
            </w:r>
          </w:p>
        </w:tc>
        <w:tc>
          <w:tcPr>
            <w:tcW w:w="4096" w:type="dxa"/>
          </w:tcPr>
          <w:p w14:paraId="0BE41FD3" w14:textId="567A935E" w:rsidR="009B160C" w:rsidRPr="00374340" w:rsidRDefault="009B160C" w:rsidP="009B16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Deleted the “Cover Page” tab to condense the form to one page</w:t>
            </w:r>
            <w:r>
              <w:rPr>
                <w:rFonts w:ascii="Arial" w:hAnsi="Arial" w:cs="Arial"/>
              </w:rPr>
              <w:t>.</w:t>
            </w:r>
          </w:p>
        </w:tc>
      </w:tr>
      <w:tr w:rsidR="009B160C" w:rsidRPr="00374340" w14:paraId="4B644D82" w14:textId="77777777" w:rsidTr="00B25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4177BD47" w14:textId="77777777" w:rsidR="009B160C" w:rsidRPr="00374340" w:rsidRDefault="009B160C" w:rsidP="009B160C">
            <w:pPr>
              <w:rPr>
                <w:rFonts w:ascii="Arial" w:hAnsi="Arial" w:cs="Arial"/>
              </w:rPr>
            </w:pPr>
            <w:r w:rsidRPr="00374340">
              <w:rPr>
                <w:rFonts w:ascii="Arial" w:hAnsi="Arial" w:cs="Arial"/>
              </w:rPr>
              <w:t>Removal</w:t>
            </w:r>
          </w:p>
        </w:tc>
        <w:tc>
          <w:tcPr>
            <w:tcW w:w="2629" w:type="dxa"/>
          </w:tcPr>
          <w:p w14:paraId="29A52B21" w14:textId="204EEFD6" w:rsidR="009B160C" w:rsidRPr="00374340" w:rsidRDefault="009B160C" w:rsidP="009B16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Additional Notes</w:t>
            </w:r>
          </w:p>
        </w:tc>
        <w:tc>
          <w:tcPr>
            <w:tcW w:w="4096" w:type="dxa"/>
          </w:tcPr>
          <w:p w14:paraId="40745EC4" w14:textId="377467D9" w:rsidR="009B160C" w:rsidRPr="00374340" w:rsidRDefault="009B160C" w:rsidP="009B16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“Additional Notes” section. The main form includes a “Comments” column</w:t>
            </w:r>
            <w:r>
              <w:rPr>
                <w:rFonts w:ascii="Arial" w:hAnsi="Arial" w:cs="Arial"/>
              </w:rPr>
              <w:t>.</w:t>
            </w:r>
          </w:p>
        </w:tc>
      </w:tr>
    </w:tbl>
    <w:p w14:paraId="0372C035" w14:textId="77777777" w:rsidR="00A024F8" w:rsidRDefault="00A024F8" w:rsidP="001F6201">
      <w:bookmarkStart w:id="0" w:name="_Hlk219208287"/>
    </w:p>
    <w:p w14:paraId="4C8BF8D4" w14:textId="327E3280" w:rsidR="00C34CC3" w:rsidRPr="00374340" w:rsidRDefault="00C34CC3" w:rsidP="00C34CC3">
      <w:pPr>
        <w:pStyle w:val="Heading2"/>
      </w:pPr>
      <w:r>
        <w:t>Fringe Benefit Calculation Form (PDF) – v2</w:t>
      </w:r>
    </w:p>
    <w:tbl>
      <w:tblPr>
        <w:tblStyle w:val="LightList-Accent1"/>
        <w:tblW w:w="0" w:type="auto"/>
        <w:tblLook w:val="04A0" w:firstRow="1" w:lastRow="0" w:firstColumn="1" w:lastColumn="0" w:noHBand="0" w:noVBand="1"/>
      </w:tblPr>
      <w:tblGrid>
        <w:gridCol w:w="1895"/>
        <w:gridCol w:w="2629"/>
        <w:gridCol w:w="4096"/>
      </w:tblGrid>
      <w:tr w:rsidR="00C34CC3" w:rsidRPr="00374340" w14:paraId="3CF655B2" w14:textId="77777777" w:rsidTr="00C34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30D5BCB3" w14:textId="77777777" w:rsidR="00C34CC3" w:rsidRPr="00374340" w:rsidRDefault="00C34CC3" w:rsidP="00E356A3">
            <w:pPr>
              <w:rPr>
                <w:rFonts w:ascii="Arial" w:hAnsi="Arial" w:cs="Arial"/>
              </w:rPr>
            </w:pPr>
            <w:r w:rsidRPr="00374340">
              <w:rPr>
                <w:rFonts w:ascii="Arial" w:hAnsi="Arial" w:cs="Arial"/>
              </w:rPr>
              <w:t>Type</w:t>
            </w:r>
          </w:p>
        </w:tc>
        <w:tc>
          <w:tcPr>
            <w:tcW w:w="2629" w:type="dxa"/>
          </w:tcPr>
          <w:p w14:paraId="12B4F725" w14:textId="77777777" w:rsidR="00C34CC3" w:rsidRPr="00374340" w:rsidRDefault="00C34CC3"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096" w:type="dxa"/>
          </w:tcPr>
          <w:p w14:paraId="437A114B" w14:textId="77777777" w:rsidR="00C34CC3" w:rsidRPr="00374340" w:rsidRDefault="00C34CC3"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E91425" w:rsidRPr="00374340" w14:paraId="2C2DDCF8" w14:textId="77777777" w:rsidTr="00C34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103DCB87" w14:textId="1C346BC7" w:rsidR="00E91425" w:rsidRPr="00374340" w:rsidRDefault="00E91425" w:rsidP="00E356A3">
            <w:pPr>
              <w:rPr>
                <w:rFonts w:ascii="Arial" w:hAnsi="Arial" w:cs="Arial"/>
              </w:rPr>
            </w:pPr>
            <w:r>
              <w:rPr>
                <w:rFonts w:ascii="Arial" w:hAnsi="Arial" w:cs="Arial"/>
              </w:rPr>
              <w:t>Addition</w:t>
            </w:r>
          </w:p>
        </w:tc>
        <w:tc>
          <w:tcPr>
            <w:tcW w:w="2629" w:type="dxa"/>
          </w:tcPr>
          <w:p w14:paraId="2DB5C50C" w14:textId="3F62D9F9" w:rsidR="00E91425" w:rsidRDefault="00E91425" w:rsidP="00E356A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Date Field</w:t>
            </w:r>
          </w:p>
        </w:tc>
        <w:tc>
          <w:tcPr>
            <w:tcW w:w="4096" w:type="dxa"/>
          </w:tcPr>
          <w:p w14:paraId="31553062" w14:textId="4F045F57" w:rsidR="00E91425" w:rsidRDefault="00E91425"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Added “Date” form field to the signature portion of the main form. Previously, a line existed to include a date without a form field.</w:t>
            </w:r>
          </w:p>
        </w:tc>
      </w:tr>
      <w:tr w:rsidR="00C34CC3" w:rsidRPr="00374340" w14:paraId="7A2F7041" w14:textId="77777777" w:rsidTr="00C34CC3">
        <w:tc>
          <w:tcPr>
            <w:cnfStyle w:val="001000000000" w:firstRow="0" w:lastRow="0" w:firstColumn="1" w:lastColumn="0" w:oddVBand="0" w:evenVBand="0" w:oddHBand="0" w:evenHBand="0" w:firstRowFirstColumn="0" w:firstRowLastColumn="0" w:lastRowFirstColumn="0" w:lastRowLastColumn="0"/>
            <w:tcW w:w="1895" w:type="dxa"/>
          </w:tcPr>
          <w:p w14:paraId="51425346" w14:textId="77777777" w:rsidR="00C34CC3" w:rsidRPr="00374340" w:rsidRDefault="00C34CC3" w:rsidP="00E356A3">
            <w:pPr>
              <w:rPr>
                <w:rFonts w:ascii="Arial" w:hAnsi="Arial" w:cs="Arial"/>
              </w:rPr>
            </w:pPr>
            <w:r w:rsidRPr="00374340">
              <w:rPr>
                <w:rFonts w:ascii="Arial" w:hAnsi="Arial" w:cs="Arial"/>
              </w:rPr>
              <w:t>Enhancement</w:t>
            </w:r>
          </w:p>
        </w:tc>
        <w:tc>
          <w:tcPr>
            <w:tcW w:w="2629" w:type="dxa"/>
          </w:tcPr>
          <w:p w14:paraId="78817473" w14:textId="68AAB9CA" w:rsidR="00C34CC3" w:rsidRPr="00374340" w:rsidRDefault="00C34CC3" w:rsidP="00E356A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Medicare Regular Time Pay</w:t>
            </w:r>
          </w:p>
        </w:tc>
        <w:tc>
          <w:tcPr>
            <w:tcW w:w="4096" w:type="dxa"/>
          </w:tcPr>
          <w:p w14:paraId="2E2C7273" w14:textId="06F077B3" w:rsidR="00C34CC3" w:rsidRPr="00374340" w:rsidRDefault="00C34CC3" w:rsidP="00E356A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Added capability to adjust this rate</w:t>
            </w:r>
            <w:r w:rsidR="00D95253">
              <w:rPr>
                <w:rFonts w:ascii="Arial" w:hAnsi="Arial" w:cs="Arial"/>
              </w:rPr>
              <w:t xml:space="preserve"> </w:t>
            </w:r>
            <w:r w:rsidR="003B5C59">
              <w:rPr>
                <w:rFonts w:ascii="Arial" w:hAnsi="Arial" w:cs="Arial"/>
              </w:rPr>
              <w:t>as</w:t>
            </w:r>
            <w:r w:rsidR="00D95253">
              <w:rPr>
                <w:rFonts w:ascii="Arial" w:hAnsi="Arial" w:cs="Arial"/>
              </w:rPr>
              <w:t xml:space="preserve"> needed</w:t>
            </w:r>
            <w:r>
              <w:rPr>
                <w:rFonts w:ascii="Arial" w:hAnsi="Arial" w:cs="Arial"/>
              </w:rPr>
              <w:t xml:space="preserve">. Previously, </w:t>
            </w:r>
            <w:r w:rsidR="00D95253">
              <w:rPr>
                <w:rFonts w:ascii="Arial" w:hAnsi="Arial" w:cs="Arial"/>
              </w:rPr>
              <w:t xml:space="preserve">this field </w:t>
            </w:r>
            <w:r>
              <w:rPr>
                <w:rFonts w:ascii="Arial" w:hAnsi="Arial" w:cs="Arial"/>
              </w:rPr>
              <w:t>was fixed at 1.45%.</w:t>
            </w:r>
          </w:p>
        </w:tc>
      </w:tr>
      <w:tr w:rsidR="00C34CC3" w:rsidRPr="00374340" w14:paraId="52361264" w14:textId="77777777" w:rsidTr="00C34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41D9DEA9" w14:textId="77777777" w:rsidR="00C34CC3" w:rsidRPr="00374340" w:rsidRDefault="00C34CC3" w:rsidP="00E356A3">
            <w:pPr>
              <w:rPr>
                <w:rFonts w:ascii="Arial" w:hAnsi="Arial" w:cs="Arial"/>
              </w:rPr>
            </w:pPr>
            <w:r w:rsidRPr="00374340">
              <w:rPr>
                <w:rFonts w:ascii="Arial" w:hAnsi="Arial" w:cs="Arial"/>
              </w:rPr>
              <w:t>Removal</w:t>
            </w:r>
          </w:p>
        </w:tc>
        <w:tc>
          <w:tcPr>
            <w:tcW w:w="2629" w:type="dxa"/>
          </w:tcPr>
          <w:p w14:paraId="5E3FD661" w14:textId="0039A6A5" w:rsidR="00C34CC3" w:rsidRPr="00374340" w:rsidRDefault="00C34CC3" w:rsidP="00E356A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Duplicate Fields</w:t>
            </w:r>
          </w:p>
        </w:tc>
        <w:tc>
          <w:tcPr>
            <w:tcW w:w="4096" w:type="dxa"/>
          </w:tcPr>
          <w:p w14:paraId="52103109" w14:textId="5489B988" w:rsidR="001A3BFD" w:rsidRPr="00374340" w:rsidRDefault="001A3BFD" w:rsidP="00E356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Removed the duplicate fields “Applicant”, “Event”, and “Date” fields from cover/instruction page. These fields appear on the main form</w:t>
            </w:r>
            <w:r>
              <w:rPr>
                <w:rFonts w:ascii="Arial" w:hAnsi="Arial" w:cs="Arial"/>
              </w:rPr>
              <w:t>.</w:t>
            </w:r>
          </w:p>
        </w:tc>
      </w:tr>
    </w:tbl>
    <w:p w14:paraId="0F690FB3" w14:textId="77777777" w:rsidR="00C34CC3" w:rsidRDefault="00C34CC3" w:rsidP="001F6201"/>
    <w:p w14:paraId="30C7955D" w14:textId="383A2DA1" w:rsidR="00A024F8" w:rsidRDefault="00A024F8" w:rsidP="00A024F8">
      <w:pPr>
        <w:pStyle w:val="Heading1"/>
      </w:pPr>
      <w:r w:rsidRPr="00A024F8">
        <w:lastRenderedPageBreak/>
        <w:t>Project Aggregation Tool (PAT)</w:t>
      </w:r>
      <w:r w:rsidR="004C2525">
        <w:t xml:space="preserve"> – V1.0.</w:t>
      </w:r>
      <w:r w:rsidR="003D355D">
        <w:t>1</w:t>
      </w:r>
    </w:p>
    <w:p w14:paraId="3884D32F" w14:textId="77777777" w:rsidR="00446CEB" w:rsidRPr="00374340" w:rsidRDefault="00446CEB" w:rsidP="00446CEB">
      <w:pPr>
        <w:pStyle w:val="Heading2"/>
      </w:pPr>
      <w:r w:rsidRPr="00374340">
        <w:t xml:space="preserve">PAT: </w:t>
      </w:r>
      <w:r>
        <w:t>Project Summary Workbook</w:t>
      </w:r>
    </w:p>
    <w:tbl>
      <w:tblPr>
        <w:tblStyle w:val="LightList-Accent1"/>
        <w:tblW w:w="0" w:type="auto"/>
        <w:tblLook w:val="04A0" w:firstRow="1" w:lastRow="0" w:firstColumn="1" w:lastColumn="0" w:noHBand="0" w:noVBand="1"/>
      </w:tblPr>
      <w:tblGrid>
        <w:gridCol w:w="1870"/>
        <w:gridCol w:w="2637"/>
        <w:gridCol w:w="4113"/>
      </w:tblGrid>
      <w:tr w:rsidR="00446CEB" w:rsidRPr="00374340" w14:paraId="2F86BA32" w14:textId="77777777" w:rsidTr="00E35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AA6871E" w14:textId="77777777" w:rsidR="00446CEB" w:rsidRPr="00374340" w:rsidRDefault="00446CEB" w:rsidP="00E356A3">
            <w:pPr>
              <w:rPr>
                <w:rFonts w:ascii="Arial" w:hAnsi="Arial" w:cs="Arial"/>
              </w:rPr>
            </w:pPr>
            <w:r w:rsidRPr="00374340">
              <w:rPr>
                <w:rFonts w:ascii="Arial" w:hAnsi="Arial" w:cs="Arial"/>
              </w:rPr>
              <w:t>Type</w:t>
            </w:r>
          </w:p>
        </w:tc>
        <w:tc>
          <w:tcPr>
            <w:tcW w:w="2637" w:type="dxa"/>
          </w:tcPr>
          <w:p w14:paraId="419A69F5" w14:textId="77777777" w:rsidR="00446CEB" w:rsidRPr="00374340" w:rsidRDefault="00446CEB"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5BDFB099" w14:textId="77777777" w:rsidR="00446CEB" w:rsidRPr="00374340" w:rsidRDefault="00446CEB" w:rsidP="00E356A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AD17F4" w:rsidRPr="00374340" w14:paraId="0521A588" w14:textId="77777777" w:rsidTr="00E35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765CA17" w14:textId="77777777" w:rsidR="00AD17F4" w:rsidRDefault="00AD17F4" w:rsidP="00E356A3">
            <w:pPr>
              <w:rPr>
                <w:rFonts w:ascii="Arial" w:hAnsi="Arial" w:cs="Arial"/>
              </w:rPr>
            </w:pPr>
            <w:r>
              <w:rPr>
                <w:rFonts w:ascii="Arial" w:hAnsi="Arial" w:cs="Arial"/>
              </w:rPr>
              <w:t>Removal</w:t>
            </w:r>
          </w:p>
        </w:tc>
        <w:tc>
          <w:tcPr>
            <w:tcW w:w="2637" w:type="dxa"/>
          </w:tcPr>
          <w:p w14:paraId="67067A0B" w14:textId="77777777" w:rsidR="00AD17F4" w:rsidRDefault="00AD17F4" w:rsidP="00E356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806CC">
              <w:rPr>
                <w:rFonts w:ascii="Arial" w:hAnsi="Arial" w:cs="Arial"/>
              </w:rPr>
              <w:t>Labor Roster</w:t>
            </w:r>
            <w:r>
              <w:rPr>
                <w:rFonts w:ascii="Arial" w:hAnsi="Arial" w:cs="Arial"/>
              </w:rPr>
              <w:t xml:space="preserve"> Tab: Straight Time Per Pay Cycle Column</w:t>
            </w:r>
          </w:p>
        </w:tc>
        <w:tc>
          <w:tcPr>
            <w:tcW w:w="4113" w:type="dxa"/>
          </w:tcPr>
          <w:p w14:paraId="7E84DFD8" w14:textId="77777777" w:rsidR="00AD17F4" w:rsidRDefault="00AD17F4"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Removed “Straight Time Per Pay Cycle” from “Labor Roster” tab. This field has been moved to the “Pay Cycle Helper” tab and renamed “Overtime Trigger (In Hours)” column.</w:t>
            </w:r>
          </w:p>
          <w:p w14:paraId="4A8C583B" w14:textId="77777777" w:rsidR="00AD17F4" w:rsidRDefault="00AD17F4"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This affords greater flexibility in calculating overtime for pay cycles with irregular hours (i.e. monthly pay cycle where total workable hours </w:t>
            </w:r>
            <w:proofErr w:type="gramStart"/>
            <w:r>
              <w:rPr>
                <w:rFonts w:ascii="Arial" w:hAnsi="Arial" w:cs="Arial"/>
              </w:rPr>
              <w:t>differs</w:t>
            </w:r>
            <w:proofErr w:type="gramEnd"/>
            <w:r>
              <w:rPr>
                <w:rFonts w:ascii="Arial" w:hAnsi="Arial" w:cs="Arial"/>
              </w:rPr>
              <w:t xml:space="preserve"> from month to month).</w:t>
            </w:r>
          </w:p>
        </w:tc>
      </w:tr>
      <w:tr w:rsidR="00446CEB" w:rsidRPr="00374340" w14:paraId="59DBA286" w14:textId="77777777" w:rsidTr="00E356A3">
        <w:tc>
          <w:tcPr>
            <w:cnfStyle w:val="001000000000" w:firstRow="0" w:lastRow="0" w:firstColumn="1" w:lastColumn="0" w:oddVBand="0" w:evenVBand="0" w:oddHBand="0" w:evenHBand="0" w:firstRowFirstColumn="0" w:firstRowLastColumn="0" w:lastRowFirstColumn="0" w:lastRowLastColumn="0"/>
            <w:tcW w:w="1870" w:type="dxa"/>
          </w:tcPr>
          <w:p w14:paraId="5EA1D71F" w14:textId="77777777" w:rsidR="00446CEB" w:rsidRPr="00374340" w:rsidRDefault="00446CEB" w:rsidP="00E356A3">
            <w:pPr>
              <w:rPr>
                <w:rFonts w:ascii="Arial" w:hAnsi="Arial" w:cs="Arial"/>
              </w:rPr>
            </w:pPr>
            <w:r>
              <w:rPr>
                <w:rFonts w:ascii="Arial" w:hAnsi="Arial" w:cs="Arial"/>
              </w:rPr>
              <w:t>Addition</w:t>
            </w:r>
          </w:p>
        </w:tc>
        <w:tc>
          <w:tcPr>
            <w:tcW w:w="2637" w:type="dxa"/>
          </w:tcPr>
          <w:p w14:paraId="01C69AA1" w14:textId="70B94B10" w:rsidR="00446CEB" w:rsidRPr="00374340" w:rsidRDefault="00446CEB" w:rsidP="00E356A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Pay Cycle Helper</w:t>
            </w:r>
            <w:r w:rsidR="001806CC">
              <w:rPr>
                <w:rFonts w:ascii="Arial" w:hAnsi="Arial" w:cs="Arial"/>
              </w:rPr>
              <w:t xml:space="preserve"> Tab</w:t>
            </w:r>
            <w:r w:rsidR="00AD17F4">
              <w:rPr>
                <w:rFonts w:ascii="Arial" w:hAnsi="Arial" w:cs="Arial"/>
              </w:rPr>
              <w:t xml:space="preserve">: </w:t>
            </w:r>
            <w:r w:rsidR="00AD17F4" w:rsidRPr="00A77703">
              <w:rPr>
                <w:rFonts w:ascii="Arial" w:hAnsi="Arial" w:cs="Arial"/>
              </w:rPr>
              <w:t>Overtime Trigger (In Hours)</w:t>
            </w:r>
          </w:p>
        </w:tc>
        <w:tc>
          <w:tcPr>
            <w:tcW w:w="4113" w:type="dxa"/>
          </w:tcPr>
          <w:p w14:paraId="4FF33CF8" w14:textId="77777777" w:rsidR="00446CEB" w:rsidRDefault="00446CEB" w:rsidP="00AD17F4">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Created “</w:t>
            </w:r>
            <w:r w:rsidRPr="00A77703">
              <w:rPr>
                <w:rFonts w:ascii="Arial" w:hAnsi="Arial" w:cs="Arial"/>
              </w:rPr>
              <w:t>Overtime Trigger (In Hours)</w:t>
            </w:r>
            <w:r>
              <w:rPr>
                <w:rFonts w:ascii="Arial" w:hAnsi="Arial" w:cs="Arial"/>
              </w:rPr>
              <w:t xml:space="preserve">” column </w:t>
            </w:r>
            <w:r w:rsidR="00AD17F4">
              <w:rPr>
                <w:rFonts w:ascii="Arial" w:hAnsi="Arial" w:cs="Arial"/>
              </w:rPr>
              <w:t xml:space="preserve">to replace “Straight Time Per Pay Cycle” from “Labor Roster” tab. </w:t>
            </w:r>
            <w:r>
              <w:rPr>
                <w:rFonts w:ascii="Arial" w:hAnsi="Arial" w:cs="Arial"/>
              </w:rPr>
              <w:t>This</w:t>
            </w:r>
            <w:r w:rsidR="00AD17F4">
              <w:rPr>
                <w:rFonts w:ascii="Arial" w:hAnsi="Arial" w:cs="Arial"/>
              </w:rPr>
              <w:t xml:space="preserve"> field is used to define the </w:t>
            </w:r>
            <w:proofErr w:type="gramStart"/>
            <w:r w:rsidR="00AD17F4">
              <w:rPr>
                <w:rFonts w:ascii="Arial" w:hAnsi="Arial" w:cs="Arial"/>
              </w:rPr>
              <w:t>amount</w:t>
            </w:r>
            <w:proofErr w:type="gramEnd"/>
            <w:r w:rsidR="00AD17F4">
              <w:rPr>
                <w:rFonts w:ascii="Arial" w:hAnsi="Arial" w:cs="Arial"/>
              </w:rPr>
              <w:t xml:space="preserve"> of hours needed before employees in this classification and pay cycle will trigger overtime pay.</w:t>
            </w:r>
          </w:p>
          <w:p w14:paraId="3B26C836" w14:textId="40813659" w:rsidR="00AD17F4" w:rsidRPr="00374340" w:rsidRDefault="00AD17F4" w:rsidP="00AD17F4">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Added data validation tooltip to provide additional context to effectively use this field on the Pay Cycle Helper tab. The tooltip can be accessed by clicking on the “Overtime Trigger (In Hours)” header. </w:t>
            </w:r>
          </w:p>
        </w:tc>
      </w:tr>
      <w:tr w:rsidR="00456FC5" w:rsidRPr="00374340" w14:paraId="71AFEEB3" w14:textId="77777777" w:rsidTr="00E35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52F5751" w14:textId="410E4E35" w:rsidR="00456FC5" w:rsidRDefault="00456FC5" w:rsidP="00E356A3">
            <w:pPr>
              <w:rPr>
                <w:rFonts w:ascii="Arial" w:hAnsi="Arial" w:cs="Arial"/>
              </w:rPr>
            </w:pPr>
            <w:r>
              <w:rPr>
                <w:rFonts w:ascii="Arial" w:hAnsi="Arial" w:cs="Arial"/>
              </w:rPr>
              <w:t>Addition</w:t>
            </w:r>
          </w:p>
        </w:tc>
        <w:tc>
          <w:tcPr>
            <w:tcW w:w="2637" w:type="dxa"/>
          </w:tcPr>
          <w:p w14:paraId="04357B46" w14:textId="1A626AA4" w:rsidR="00456FC5" w:rsidRDefault="00456FC5" w:rsidP="00E356A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Tooltip: </w:t>
            </w:r>
            <w:r w:rsidRPr="00456FC5">
              <w:rPr>
                <w:rFonts w:ascii="Arial" w:hAnsi="Arial" w:cs="Arial"/>
              </w:rPr>
              <w:t>Position/Rate Change Start Date</w:t>
            </w:r>
          </w:p>
        </w:tc>
        <w:tc>
          <w:tcPr>
            <w:tcW w:w="4113" w:type="dxa"/>
          </w:tcPr>
          <w:p w14:paraId="12C6DA43" w14:textId="5EB1978C" w:rsidR="00456FC5" w:rsidRDefault="00456FC5" w:rsidP="00E356A3">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Added data validation tooltip to provide additional context to effectively use this field on the Labor Roster tab. The tooltip can be accessed by clicking on the “</w:t>
            </w:r>
            <w:r w:rsidRPr="00456FC5">
              <w:rPr>
                <w:rFonts w:ascii="Arial" w:hAnsi="Arial" w:cs="Arial"/>
              </w:rPr>
              <w:t>Position/Rate Change Start Date</w:t>
            </w:r>
            <w:r>
              <w:rPr>
                <w:rFonts w:ascii="Arial" w:hAnsi="Arial" w:cs="Arial"/>
              </w:rPr>
              <w:t>” header.</w:t>
            </w:r>
          </w:p>
        </w:tc>
      </w:tr>
      <w:tr w:rsidR="009A20D6" w:rsidRPr="00374340" w14:paraId="71BF8FA3" w14:textId="77777777" w:rsidTr="00E356A3">
        <w:tc>
          <w:tcPr>
            <w:cnfStyle w:val="001000000000" w:firstRow="0" w:lastRow="0" w:firstColumn="1" w:lastColumn="0" w:oddVBand="0" w:evenVBand="0" w:oddHBand="0" w:evenHBand="0" w:firstRowFirstColumn="0" w:firstRowLastColumn="0" w:lastRowFirstColumn="0" w:lastRowLastColumn="0"/>
            <w:tcW w:w="1870" w:type="dxa"/>
          </w:tcPr>
          <w:p w14:paraId="2194EE5E" w14:textId="71712C03" w:rsidR="009A20D6" w:rsidRDefault="009A20D6" w:rsidP="00E356A3">
            <w:pPr>
              <w:rPr>
                <w:rFonts w:ascii="Arial" w:hAnsi="Arial" w:cs="Arial"/>
              </w:rPr>
            </w:pPr>
            <w:r>
              <w:rPr>
                <w:rFonts w:ascii="Arial" w:hAnsi="Arial" w:cs="Arial"/>
              </w:rPr>
              <w:t>Enhancement</w:t>
            </w:r>
          </w:p>
        </w:tc>
        <w:tc>
          <w:tcPr>
            <w:tcW w:w="2637" w:type="dxa"/>
          </w:tcPr>
          <w:p w14:paraId="69894312" w14:textId="610734E5" w:rsidR="009A20D6" w:rsidRDefault="009A20D6" w:rsidP="00E356A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Formulas: </w:t>
            </w:r>
            <w:r w:rsidRPr="009A20D6">
              <w:rPr>
                <w:rFonts w:ascii="Arial" w:hAnsi="Arial" w:cs="Arial"/>
              </w:rPr>
              <w:t>FA Labor Summar</w:t>
            </w:r>
            <w:r w:rsidR="00AD17F4">
              <w:rPr>
                <w:rFonts w:ascii="Arial" w:hAnsi="Arial" w:cs="Arial"/>
              </w:rPr>
              <w:t>y</w:t>
            </w:r>
            <w:r w:rsidRPr="009A20D6">
              <w:rPr>
                <w:rFonts w:ascii="Arial" w:hAnsi="Arial" w:cs="Arial"/>
              </w:rPr>
              <w:t xml:space="preserve"> (Small</w:t>
            </w:r>
            <w:r>
              <w:rPr>
                <w:rFonts w:ascii="Arial" w:hAnsi="Arial" w:cs="Arial"/>
              </w:rPr>
              <w:t xml:space="preserve"> &amp; Large</w:t>
            </w:r>
            <w:r w:rsidRPr="009A20D6">
              <w:rPr>
                <w:rFonts w:ascii="Arial" w:hAnsi="Arial" w:cs="Arial"/>
              </w:rPr>
              <w:t>)</w:t>
            </w:r>
            <w:r w:rsidR="00AD17F4">
              <w:rPr>
                <w:rFonts w:ascii="Arial" w:hAnsi="Arial" w:cs="Arial"/>
              </w:rPr>
              <w:t xml:space="preserve"> Tabs</w:t>
            </w:r>
          </w:p>
        </w:tc>
        <w:tc>
          <w:tcPr>
            <w:tcW w:w="4113" w:type="dxa"/>
          </w:tcPr>
          <w:p w14:paraId="51DEF73C" w14:textId="4BD3C51C" w:rsidR="009A20D6" w:rsidRDefault="009A20D6" w:rsidP="00E356A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Adjusted formula to </w:t>
            </w:r>
            <w:r w:rsidR="001A1312">
              <w:rPr>
                <w:rFonts w:ascii="Arial" w:hAnsi="Arial" w:cs="Arial"/>
              </w:rPr>
              <w:t xml:space="preserve">better </w:t>
            </w:r>
            <w:r>
              <w:rPr>
                <w:rFonts w:ascii="Arial" w:hAnsi="Arial" w:cs="Arial"/>
              </w:rPr>
              <w:t xml:space="preserve">handle </w:t>
            </w:r>
            <w:r w:rsidR="00AD17F4">
              <w:rPr>
                <w:rFonts w:ascii="Arial" w:hAnsi="Arial" w:cs="Arial"/>
              </w:rPr>
              <w:t xml:space="preserve">any </w:t>
            </w:r>
            <w:r w:rsidR="001A1312">
              <w:rPr>
                <w:rFonts w:ascii="Arial" w:hAnsi="Arial" w:cs="Arial"/>
              </w:rPr>
              <w:t xml:space="preserve">pay rate changes </w:t>
            </w:r>
            <w:r w:rsidR="00AD17F4">
              <w:rPr>
                <w:rFonts w:ascii="Arial" w:hAnsi="Arial" w:cs="Arial"/>
              </w:rPr>
              <w:t>defined</w:t>
            </w:r>
            <w:r w:rsidR="001A1312">
              <w:rPr>
                <w:rFonts w:ascii="Arial" w:hAnsi="Arial" w:cs="Arial"/>
              </w:rPr>
              <w:t xml:space="preserve"> on the Labor Roster tab.</w:t>
            </w:r>
          </w:p>
        </w:tc>
      </w:tr>
    </w:tbl>
    <w:p w14:paraId="6F661E9A" w14:textId="77777777" w:rsidR="001806CC" w:rsidRDefault="001806CC" w:rsidP="001806CC"/>
    <w:p w14:paraId="008F82C6" w14:textId="6ED4A90C" w:rsidR="00221BA8" w:rsidRPr="00624F24" w:rsidRDefault="00374340" w:rsidP="00624F24">
      <w:pPr>
        <w:pStyle w:val="Heading2"/>
        <w:spacing w:before="0"/>
      </w:pPr>
      <w:r w:rsidRPr="00624F24">
        <w:t xml:space="preserve">PAT: Daily Activity Report Compiler (Excel </w:t>
      </w:r>
      <w:r w:rsidR="000C0051" w:rsidRPr="00624F24">
        <w:t>&amp; PDF</w:t>
      </w:r>
      <w:r w:rsidRPr="00624F24">
        <w:t>)</w:t>
      </w:r>
    </w:p>
    <w:tbl>
      <w:tblPr>
        <w:tblStyle w:val="LightList-Accent1"/>
        <w:tblW w:w="0" w:type="auto"/>
        <w:tblLook w:val="04A0" w:firstRow="1" w:lastRow="0" w:firstColumn="1" w:lastColumn="0" w:noHBand="0" w:noVBand="1"/>
      </w:tblPr>
      <w:tblGrid>
        <w:gridCol w:w="1870"/>
        <w:gridCol w:w="2637"/>
        <w:gridCol w:w="4113"/>
      </w:tblGrid>
      <w:tr w:rsidR="00374340" w:rsidRPr="00374340" w14:paraId="6B93F286" w14:textId="77777777" w:rsidTr="000E0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867A2C1" w14:textId="77777777" w:rsidR="00374340" w:rsidRPr="00374340" w:rsidRDefault="00374340">
            <w:pPr>
              <w:rPr>
                <w:rFonts w:ascii="Arial" w:hAnsi="Arial" w:cs="Arial"/>
              </w:rPr>
            </w:pPr>
            <w:r w:rsidRPr="00374340">
              <w:rPr>
                <w:rFonts w:ascii="Arial" w:hAnsi="Arial" w:cs="Arial"/>
              </w:rPr>
              <w:t>Type</w:t>
            </w:r>
          </w:p>
        </w:tc>
        <w:tc>
          <w:tcPr>
            <w:tcW w:w="2637" w:type="dxa"/>
          </w:tcPr>
          <w:p w14:paraId="1ADB99BC"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75A5900B"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374340" w:rsidRPr="00374340" w14:paraId="1CC986BF" w14:textId="77777777" w:rsidTr="000E0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5CBFAB0" w14:textId="2C76EC82" w:rsidR="00374340" w:rsidRPr="00374340" w:rsidRDefault="00374340">
            <w:pPr>
              <w:rPr>
                <w:rFonts w:ascii="Arial" w:hAnsi="Arial" w:cs="Arial"/>
              </w:rPr>
            </w:pPr>
            <w:r w:rsidRPr="00374340">
              <w:rPr>
                <w:rFonts w:ascii="Arial" w:hAnsi="Arial" w:cs="Arial"/>
              </w:rPr>
              <w:t>Addition</w:t>
            </w:r>
          </w:p>
        </w:tc>
        <w:tc>
          <w:tcPr>
            <w:tcW w:w="2637" w:type="dxa"/>
          </w:tcPr>
          <w:p w14:paraId="1D5CFD18" w14:textId="5C9AE692" w:rsidR="00374340" w:rsidRPr="00374340" w:rsidRDefault="0037434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Event Related</w:t>
            </w:r>
          </w:p>
        </w:tc>
        <w:tc>
          <w:tcPr>
            <w:tcW w:w="4113" w:type="dxa"/>
          </w:tcPr>
          <w:p w14:paraId="5424A48D" w14:textId="100AFA9E" w:rsidR="00374340" w:rsidRPr="00374340" w:rsidRDefault="0037434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 xml:space="preserve">Added “Event-Related (Y/N)” column to Labor Summary (Small), Labor Summary (Large), Equipment Summary, and Mileage Summary. This will assist with parsing event-related </w:t>
            </w:r>
            <w:r w:rsidRPr="00374340">
              <w:rPr>
                <w:rFonts w:ascii="Arial" w:hAnsi="Arial" w:cs="Arial"/>
              </w:rPr>
              <w:lastRenderedPageBreak/>
              <w:t>and claimable hours, specifically useful for labor overtime calculations</w:t>
            </w:r>
            <w:r w:rsidR="0054313F">
              <w:rPr>
                <w:rFonts w:ascii="Arial" w:hAnsi="Arial" w:cs="Arial"/>
              </w:rPr>
              <w:t>.</w:t>
            </w:r>
          </w:p>
        </w:tc>
      </w:tr>
      <w:tr w:rsidR="00374340" w:rsidRPr="00374340" w14:paraId="43B9E89E" w14:textId="77777777" w:rsidTr="000E00AA">
        <w:tc>
          <w:tcPr>
            <w:cnfStyle w:val="001000000000" w:firstRow="0" w:lastRow="0" w:firstColumn="1" w:lastColumn="0" w:oddVBand="0" w:evenVBand="0" w:oddHBand="0" w:evenHBand="0" w:firstRowFirstColumn="0" w:firstRowLastColumn="0" w:lastRowFirstColumn="0" w:lastRowLastColumn="0"/>
            <w:tcW w:w="1870" w:type="dxa"/>
          </w:tcPr>
          <w:p w14:paraId="7A4318D6" w14:textId="77777777" w:rsidR="00374340" w:rsidRPr="00374340" w:rsidRDefault="00374340">
            <w:pPr>
              <w:rPr>
                <w:rFonts w:ascii="Arial" w:hAnsi="Arial" w:cs="Arial"/>
              </w:rPr>
            </w:pPr>
            <w:r w:rsidRPr="00374340">
              <w:rPr>
                <w:rFonts w:ascii="Arial" w:hAnsi="Arial" w:cs="Arial"/>
              </w:rPr>
              <w:lastRenderedPageBreak/>
              <w:t>Addition</w:t>
            </w:r>
          </w:p>
        </w:tc>
        <w:tc>
          <w:tcPr>
            <w:tcW w:w="2637" w:type="dxa"/>
          </w:tcPr>
          <w:p w14:paraId="7B1CC692" w14:textId="5AF76C9F" w:rsidR="00374340" w:rsidRPr="00374340" w:rsidRDefault="0037434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Category of Work</w:t>
            </w:r>
          </w:p>
        </w:tc>
        <w:tc>
          <w:tcPr>
            <w:tcW w:w="4113" w:type="dxa"/>
          </w:tcPr>
          <w:p w14:paraId="19FAC08F" w14:textId="103D46A9" w:rsidR="00374340" w:rsidRPr="00374340" w:rsidRDefault="00374340">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374340">
              <w:rPr>
                <w:rFonts w:ascii="Arial" w:hAnsi="Arial" w:cs="Arial"/>
              </w:rPr>
              <w:t>Added “Category” of work column to help identify and parse activities into their respective FEMA PA projects</w:t>
            </w:r>
            <w:r w:rsidR="0054313F">
              <w:rPr>
                <w:rFonts w:ascii="Arial" w:hAnsi="Arial" w:cs="Arial"/>
              </w:rPr>
              <w:t>.</w:t>
            </w:r>
          </w:p>
        </w:tc>
      </w:tr>
      <w:tr w:rsidR="00374340" w:rsidRPr="00374340" w14:paraId="4D38F71C" w14:textId="77777777" w:rsidTr="000E0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E1DD7DB" w14:textId="77777777" w:rsidR="00374340" w:rsidRPr="00374340" w:rsidRDefault="00374340">
            <w:pPr>
              <w:rPr>
                <w:rFonts w:ascii="Arial" w:hAnsi="Arial" w:cs="Arial"/>
              </w:rPr>
            </w:pPr>
            <w:r w:rsidRPr="00374340">
              <w:rPr>
                <w:rFonts w:ascii="Arial" w:hAnsi="Arial" w:cs="Arial"/>
              </w:rPr>
              <w:t>Removal</w:t>
            </w:r>
          </w:p>
        </w:tc>
        <w:tc>
          <w:tcPr>
            <w:tcW w:w="2637" w:type="dxa"/>
          </w:tcPr>
          <w:p w14:paraId="69EEB9F5" w14:textId="15A5F5B7" w:rsidR="00374340" w:rsidRPr="00374340" w:rsidRDefault="0037434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Labor Summary</w:t>
            </w:r>
          </w:p>
        </w:tc>
        <w:tc>
          <w:tcPr>
            <w:tcW w:w="4113" w:type="dxa"/>
          </w:tcPr>
          <w:p w14:paraId="0660DE33" w14:textId="22E0888A" w:rsidR="00374340" w:rsidRPr="00374340" w:rsidRDefault="0037434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525">
              <w:rPr>
                <w:rFonts w:ascii="Arial" w:hAnsi="Arial" w:cs="Arial"/>
              </w:rPr>
              <w:t xml:space="preserve">Updated Labor Summary (Large) Power Query to remove duplicate Description of Work Performed activities. Duplicate activities </w:t>
            </w:r>
            <w:r w:rsidR="004C2525" w:rsidRPr="004C2525">
              <w:rPr>
                <w:rFonts w:ascii="Arial" w:hAnsi="Arial" w:cs="Arial"/>
              </w:rPr>
              <w:t>on</w:t>
            </w:r>
            <w:r w:rsidRPr="004C2525">
              <w:rPr>
                <w:rFonts w:ascii="Arial" w:hAnsi="Arial" w:cs="Arial"/>
              </w:rPr>
              <w:t xml:space="preserve"> the same day (</w:t>
            </w:r>
            <w:r w:rsidR="00F33AF2" w:rsidRPr="004C2525">
              <w:rPr>
                <w:rFonts w:ascii="Arial" w:hAnsi="Arial" w:cs="Arial"/>
              </w:rPr>
              <w:t>ex.</w:t>
            </w:r>
            <w:r w:rsidRPr="004C2525">
              <w:rPr>
                <w:rFonts w:ascii="Arial" w:hAnsi="Arial" w:cs="Arial"/>
              </w:rPr>
              <w:t xml:space="preserve"> same activity, different locations) should no longer appear multiple times in the same cell</w:t>
            </w:r>
            <w:r w:rsidR="0054313F" w:rsidRPr="004C2525">
              <w:rPr>
                <w:rFonts w:ascii="Arial" w:hAnsi="Arial" w:cs="Arial"/>
              </w:rPr>
              <w:t>.</w:t>
            </w:r>
          </w:p>
        </w:tc>
      </w:tr>
      <w:bookmarkEnd w:id="0"/>
    </w:tbl>
    <w:p w14:paraId="15AD4A69" w14:textId="77777777" w:rsidR="00374340" w:rsidRPr="00374340" w:rsidRDefault="00374340" w:rsidP="001F6201"/>
    <w:p w14:paraId="6CFF4C7B" w14:textId="538DE002" w:rsidR="00374340" w:rsidRPr="00624F24" w:rsidRDefault="00374340" w:rsidP="00624F24">
      <w:pPr>
        <w:pStyle w:val="Heading2"/>
      </w:pPr>
      <w:r w:rsidRPr="00624F24">
        <w:t>PAT: On Hand Materials &amp; Supplies Usage Log Compiler (Excel &amp;</w:t>
      </w:r>
      <w:r w:rsidR="00B33540" w:rsidRPr="00624F24">
        <w:t xml:space="preserve"> </w:t>
      </w:r>
      <w:r w:rsidRPr="00624F24">
        <w:t>PDF)</w:t>
      </w:r>
    </w:p>
    <w:tbl>
      <w:tblPr>
        <w:tblStyle w:val="LightList-Accent1"/>
        <w:tblW w:w="0" w:type="auto"/>
        <w:tblLook w:val="04A0" w:firstRow="1" w:lastRow="0" w:firstColumn="1" w:lastColumn="0" w:noHBand="0" w:noVBand="1"/>
      </w:tblPr>
      <w:tblGrid>
        <w:gridCol w:w="1870"/>
        <w:gridCol w:w="2637"/>
        <w:gridCol w:w="4113"/>
      </w:tblGrid>
      <w:tr w:rsidR="00374340" w:rsidRPr="00374340" w14:paraId="095A83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92604BF" w14:textId="77777777" w:rsidR="00374340" w:rsidRPr="00374340" w:rsidRDefault="00374340">
            <w:pPr>
              <w:rPr>
                <w:rFonts w:ascii="Arial" w:hAnsi="Arial" w:cs="Arial"/>
              </w:rPr>
            </w:pPr>
            <w:r w:rsidRPr="00374340">
              <w:rPr>
                <w:rFonts w:ascii="Arial" w:hAnsi="Arial" w:cs="Arial"/>
              </w:rPr>
              <w:t>Type</w:t>
            </w:r>
          </w:p>
        </w:tc>
        <w:tc>
          <w:tcPr>
            <w:tcW w:w="2700" w:type="dxa"/>
          </w:tcPr>
          <w:p w14:paraId="6290C2D1"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248" w:type="dxa"/>
          </w:tcPr>
          <w:p w14:paraId="668EA4F0"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374340" w:rsidRPr="00374340" w14:paraId="63FD5B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06BDAF7" w14:textId="77777777" w:rsidR="00374340" w:rsidRPr="00374340" w:rsidRDefault="00374340">
            <w:pPr>
              <w:rPr>
                <w:rFonts w:ascii="Arial" w:hAnsi="Arial" w:cs="Arial"/>
              </w:rPr>
            </w:pPr>
            <w:r w:rsidRPr="00374340">
              <w:rPr>
                <w:rFonts w:ascii="Arial" w:hAnsi="Arial" w:cs="Arial"/>
              </w:rPr>
              <w:t>Addition</w:t>
            </w:r>
          </w:p>
        </w:tc>
        <w:tc>
          <w:tcPr>
            <w:tcW w:w="2700" w:type="dxa"/>
          </w:tcPr>
          <w:p w14:paraId="74BC2632" w14:textId="2F94E3CB" w:rsidR="00374340" w:rsidRPr="00374340" w:rsidRDefault="00B3354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New </w:t>
            </w:r>
            <w:r w:rsidR="004517EE">
              <w:rPr>
                <w:rFonts w:ascii="Arial" w:hAnsi="Arial" w:cs="Arial"/>
              </w:rPr>
              <w:t xml:space="preserve">Workbook </w:t>
            </w:r>
            <w:r>
              <w:rPr>
                <w:rFonts w:ascii="Arial" w:hAnsi="Arial" w:cs="Arial"/>
              </w:rPr>
              <w:t>Tab</w:t>
            </w:r>
          </w:p>
        </w:tc>
        <w:tc>
          <w:tcPr>
            <w:tcW w:w="4248" w:type="dxa"/>
          </w:tcPr>
          <w:p w14:paraId="71123EBA" w14:textId="522E11E2" w:rsidR="00374340" w:rsidRPr="00374340" w:rsidRDefault="0037434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Added “Summary - OHM&amp;SUL” tabs to align the compiler with the Project Summary workbook (PSW). This should now allow for a simple copy/paste from the compiler into the PSW Labor Summary (Small), Labor Summary (Large), Equipment Summary, and Mileage Summary. This will assist with parsing event-related and claimable hours, specifically useful for labor overtime calculations</w:t>
            </w:r>
            <w:r w:rsidR="0054313F">
              <w:rPr>
                <w:rFonts w:ascii="Arial" w:hAnsi="Arial" w:cs="Arial"/>
              </w:rPr>
              <w:t>.</w:t>
            </w:r>
          </w:p>
        </w:tc>
      </w:tr>
    </w:tbl>
    <w:p w14:paraId="3171921E" w14:textId="77777777" w:rsidR="00374340" w:rsidRPr="00374340" w:rsidRDefault="00374340" w:rsidP="00374340">
      <w:pPr>
        <w:rPr>
          <w:rFonts w:ascii="Arial" w:hAnsi="Arial" w:cs="Arial"/>
        </w:rPr>
      </w:pPr>
    </w:p>
    <w:p w14:paraId="3D070BFA" w14:textId="5F4EAC6F" w:rsidR="00374340" w:rsidRPr="00374340" w:rsidRDefault="00374340" w:rsidP="00B33540">
      <w:pPr>
        <w:pStyle w:val="Heading2"/>
      </w:pPr>
      <w:r w:rsidRPr="00374340">
        <w:t>PAT: Sign in Sheet (Excel &amp;</w:t>
      </w:r>
      <w:r w:rsidR="00B33540">
        <w:t xml:space="preserve"> </w:t>
      </w:r>
      <w:r w:rsidRPr="00374340">
        <w:t>PDF)</w:t>
      </w:r>
    </w:p>
    <w:tbl>
      <w:tblPr>
        <w:tblStyle w:val="LightList-Accent1"/>
        <w:tblW w:w="0" w:type="auto"/>
        <w:tblLook w:val="04A0" w:firstRow="1" w:lastRow="0" w:firstColumn="1" w:lastColumn="0" w:noHBand="0" w:noVBand="1"/>
      </w:tblPr>
      <w:tblGrid>
        <w:gridCol w:w="1870"/>
        <w:gridCol w:w="2637"/>
        <w:gridCol w:w="4113"/>
      </w:tblGrid>
      <w:tr w:rsidR="00374340" w:rsidRPr="00374340" w14:paraId="3C8ABCC7" w14:textId="77777777" w:rsidTr="00B33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2633C07" w14:textId="77777777" w:rsidR="00374340" w:rsidRPr="00374340" w:rsidRDefault="00374340">
            <w:pPr>
              <w:rPr>
                <w:rFonts w:ascii="Arial" w:hAnsi="Arial" w:cs="Arial"/>
              </w:rPr>
            </w:pPr>
            <w:r w:rsidRPr="00374340">
              <w:rPr>
                <w:rFonts w:ascii="Arial" w:hAnsi="Arial" w:cs="Arial"/>
              </w:rPr>
              <w:t>Type</w:t>
            </w:r>
          </w:p>
        </w:tc>
        <w:tc>
          <w:tcPr>
            <w:tcW w:w="2637" w:type="dxa"/>
          </w:tcPr>
          <w:p w14:paraId="4402B9F3"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37A47E36" w14:textId="77777777" w:rsidR="00374340" w:rsidRPr="00374340" w:rsidRDefault="003743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374340" w:rsidRPr="00374340" w14:paraId="551FE36A" w14:textId="77777777" w:rsidTr="00B33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178EBFF" w14:textId="7ABCCA8B" w:rsidR="00374340" w:rsidRPr="00374340" w:rsidRDefault="001A3E04">
            <w:pPr>
              <w:rPr>
                <w:rFonts w:ascii="Arial" w:hAnsi="Arial" w:cs="Arial"/>
              </w:rPr>
            </w:pPr>
            <w:r>
              <w:rPr>
                <w:rFonts w:ascii="Arial" w:hAnsi="Arial" w:cs="Arial"/>
              </w:rPr>
              <w:t>Addition</w:t>
            </w:r>
          </w:p>
        </w:tc>
        <w:tc>
          <w:tcPr>
            <w:tcW w:w="2637" w:type="dxa"/>
          </w:tcPr>
          <w:p w14:paraId="070256FA" w14:textId="7F6ADE47" w:rsidR="00374340" w:rsidRPr="00374340" w:rsidRDefault="001A3E0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Brand New </w:t>
            </w:r>
            <w:r w:rsidR="00374340" w:rsidRPr="00374340">
              <w:rPr>
                <w:rFonts w:ascii="Arial" w:hAnsi="Arial" w:cs="Arial"/>
              </w:rPr>
              <w:t>Compiler</w:t>
            </w:r>
          </w:p>
        </w:tc>
        <w:tc>
          <w:tcPr>
            <w:tcW w:w="4113" w:type="dxa"/>
          </w:tcPr>
          <w:p w14:paraId="7FCF7747" w14:textId="4C70EF81" w:rsidR="00374340" w:rsidRPr="00374340" w:rsidRDefault="0037434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4340">
              <w:rPr>
                <w:rFonts w:ascii="Arial" w:hAnsi="Arial" w:cs="Arial"/>
              </w:rPr>
              <w:t>Created a compiler for both sets of forms</w:t>
            </w:r>
            <w:r w:rsidR="0054313F">
              <w:rPr>
                <w:rFonts w:ascii="Arial" w:hAnsi="Arial" w:cs="Arial"/>
              </w:rPr>
              <w:t>.</w:t>
            </w:r>
          </w:p>
        </w:tc>
      </w:tr>
    </w:tbl>
    <w:p w14:paraId="71CBEBA8" w14:textId="77777777" w:rsidR="00B33540" w:rsidRPr="00374340" w:rsidRDefault="00B33540" w:rsidP="00B33540">
      <w:pPr>
        <w:rPr>
          <w:rFonts w:ascii="Arial" w:hAnsi="Arial" w:cs="Arial"/>
        </w:rPr>
      </w:pPr>
    </w:p>
    <w:p w14:paraId="371C8DA8" w14:textId="17DA5C6B" w:rsidR="00B33540" w:rsidRPr="00374340" w:rsidRDefault="00B33540" w:rsidP="00B33540">
      <w:pPr>
        <w:pStyle w:val="Heading2"/>
      </w:pPr>
      <w:r w:rsidRPr="00374340">
        <w:t xml:space="preserve">PAT: </w:t>
      </w:r>
      <w:r>
        <w:t>Equipment Inventory Log</w:t>
      </w:r>
      <w:r w:rsidRPr="00374340">
        <w:t xml:space="preserve"> (Excel &amp;</w:t>
      </w:r>
      <w:r>
        <w:t xml:space="preserve"> </w:t>
      </w:r>
      <w:r w:rsidRPr="00374340">
        <w:t>PDF)</w:t>
      </w:r>
    </w:p>
    <w:tbl>
      <w:tblPr>
        <w:tblStyle w:val="LightList-Accent1"/>
        <w:tblW w:w="0" w:type="auto"/>
        <w:tblLook w:val="04A0" w:firstRow="1" w:lastRow="0" w:firstColumn="1" w:lastColumn="0" w:noHBand="0" w:noVBand="1"/>
      </w:tblPr>
      <w:tblGrid>
        <w:gridCol w:w="1870"/>
        <w:gridCol w:w="2637"/>
        <w:gridCol w:w="4113"/>
      </w:tblGrid>
      <w:tr w:rsidR="00B33540" w:rsidRPr="00374340" w14:paraId="65178C19" w14:textId="77777777" w:rsidTr="00806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D734929" w14:textId="77777777" w:rsidR="00B33540" w:rsidRPr="00374340" w:rsidRDefault="00B33540">
            <w:pPr>
              <w:rPr>
                <w:rFonts w:ascii="Arial" w:hAnsi="Arial" w:cs="Arial"/>
              </w:rPr>
            </w:pPr>
            <w:r w:rsidRPr="00374340">
              <w:rPr>
                <w:rFonts w:ascii="Arial" w:hAnsi="Arial" w:cs="Arial"/>
              </w:rPr>
              <w:t>Type</w:t>
            </w:r>
          </w:p>
        </w:tc>
        <w:tc>
          <w:tcPr>
            <w:tcW w:w="2637" w:type="dxa"/>
          </w:tcPr>
          <w:p w14:paraId="2ACA8FA6" w14:textId="77777777" w:rsidR="00B33540" w:rsidRPr="00374340" w:rsidRDefault="00B335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37F5A068" w14:textId="77777777" w:rsidR="00B33540" w:rsidRPr="00374340" w:rsidRDefault="00B3354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B33540" w:rsidRPr="00374340" w14:paraId="1731FE2B" w14:textId="77777777" w:rsidTr="00806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3667E83" w14:textId="2D4B42A0" w:rsidR="00B33540" w:rsidRPr="00374340" w:rsidRDefault="00B33540">
            <w:pPr>
              <w:rPr>
                <w:rFonts w:ascii="Arial" w:hAnsi="Arial" w:cs="Arial"/>
              </w:rPr>
            </w:pPr>
            <w:r>
              <w:rPr>
                <w:rFonts w:ascii="Arial" w:hAnsi="Arial" w:cs="Arial"/>
              </w:rPr>
              <w:t>Addition</w:t>
            </w:r>
          </w:p>
        </w:tc>
        <w:tc>
          <w:tcPr>
            <w:tcW w:w="2637" w:type="dxa"/>
          </w:tcPr>
          <w:p w14:paraId="1E1042DB" w14:textId="7A02AABA" w:rsidR="00B33540" w:rsidRPr="00374340" w:rsidRDefault="004517E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New Workbook Tab</w:t>
            </w:r>
          </w:p>
        </w:tc>
        <w:tc>
          <w:tcPr>
            <w:tcW w:w="4113" w:type="dxa"/>
          </w:tcPr>
          <w:p w14:paraId="70E1882C" w14:textId="3B284CB3" w:rsidR="00B33540" w:rsidRPr="00374340" w:rsidRDefault="00806A0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4517EE">
              <w:rPr>
                <w:rFonts w:ascii="Arial" w:hAnsi="Arial" w:cs="Arial"/>
              </w:rPr>
              <w:t>EIL – All Data</w:t>
            </w:r>
            <w:r>
              <w:rPr>
                <w:rFonts w:ascii="Arial" w:hAnsi="Arial" w:cs="Arial"/>
              </w:rPr>
              <w:t>”</w:t>
            </w:r>
            <w:r w:rsidR="004517EE">
              <w:rPr>
                <w:rFonts w:ascii="Arial" w:hAnsi="Arial" w:cs="Arial"/>
              </w:rPr>
              <w:t xml:space="preserve"> pulls in the</w:t>
            </w:r>
            <w:r w:rsidR="00B33540">
              <w:rPr>
                <w:rFonts w:ascii="Arial" w:hAnsi="Arial" w:cs="Arial"/>
              </w:rPr>
              <w:t xml:space="preserve"> date, Applicant name, and department which are found on the original form but not rolled into the Project Summary Workbook.</w:t>
            </w:r>
          </w:p>
        </w:tc>
      </w:tr>
    </w:tbl>
    <w:p w14:paraId="135F2B5B" w14:textId="77777777" w:rsidR="00806A00" w:rsidRPr="00374340" w:rsidRDefault="00806A00" w:rsidP="00806A00">
      <w:pPr>
        <w:rPr>
          <w:rFonts w:ascii="Arial" w:hAnsi="Arial" w:cs="Arial"/>
        </w:rPr>
      </w:pPr>
    </w:p>
    <w:p w14:paraId="450F0E7C" w14:textId="4D12CD07" w:rsidR="00806A00" w:rsidRPr="00374340" w:rsidRDefault="00806A00" w:rsidP="00806A00">
      <w:pPr>
        <w:pStyle w:val="Heading2"/>
      </w:pPr>
      <w:r w:rsidRPr="00374340">
        <w:t xml:space="preserve">PAT: </w:t>
      </w:r>
      <w:r>
        <w:t>Labor Roster</w:t>
      </w:r>
      <w:r w:rsidRPr="00374340">
        <w:t xml:space="preserve"> (Excel)</w:t>
      </w:r>
    </w:p>
    <w:tbl>
      <w:tblPr>
        <w:tblStyle w:val="LightList-Accent1"/>
        <w:tblW w:w="0" w:type="auto"/>
        <w:tblLook w:val="04A0" w:firstRow="1" w:lastRow="0" w:firstColumn="1" w:lastColumn="0" w:noHBand="0" w:noVBand="1"/>
      </w:tblPr>
      <w:tblGrid>
        <w:gridCol w:w="1870"/>
        <w:gridCol w:w="2637"/>
        <w:gridCol w:w="4113"/>
      </w:tblGrid>
      <w:tr w:rsidR="00806A00" w:rsidRPr="00374340" w14:paraId="7332C829" w14:textId="77777777" w:rsidTr="00A7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DAB8F60" w14:textId="77777777" w:rsidR="00806A00" w:rsidRPr="00374340" w:rsidRDefault="00806A00">
            <w:pPr>
              <w:rPr>
                <w:rFonts w:ascii="Arial" w:hAnsi="Arial" w:cs="Arial"/>
              </w:rPr>
            </w:pPr>
            <w:r w:rsidRPr="00374340">
              <w:rPr>
                <w:rFonts w:ascii="Arial" w:hAnsi="Arial" w:cs="Arial"/>
              </w:rPr>
              <w:t>Type</w:t>
            </w:r>
          </w:p>
        </w:tc>
        <w:tc>
          <w:tcPr>
            <w:tcW w:w="2637" w:type="dxa"/>
          </w:tcPr>
          <w:p w14:paraId="69A83807" w14:textId="77777777" w:rsidR="00806A00" w:rsidRPr="00374340" w:rsidRDefault="00806A0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Field/Topic</w:t>
            </w:r>
          </w:p>
        </w:tc>
        <w:tc>
          <w:tcPr>
            <w:tcW w:w="4113" w:type="dxa"/>
          </w:tcPr>
          <w:p w14:paraId="757A62F2" w14:textId="77777777" w:rsidR="00806A00" w:rsidRPr="00374340" w:rsidRDefault="00806A0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340">
              <w:rPr>
                <w:rFonts w:ascii="Arial" w:hAnsi="Arial" w:cs="Arial"/>
              </w:rPr>
              <w:t>Change Description</w:t>
            </w:r>
          </w:p>
        </w:tc>
      </w:tr>
      <w:tr w:rsidR="00806A00" w:rsidRPr="00374340" w14:paraId="25C52251" w14:textId="77777777" w:rsidTr="00A7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E35BC9C" w14:textId="77777777" w:rsidR="00806A00" w:rsidRPr="00374340" w:rsidRDefault="00806A00">
            <w:pPr>
              <w:rPr>
                <w:rFonts w:ascii="Arial" w:hAnsi="Arial" w:cs="Arial"/>
              </w:rPr>
            </w:pPr>
            <w:r>
              <w:rPr>
                <w:rFonts w:ascii="Arial" w:hAnsi="Arial" w:cs="Arial"/>
              </w:rPr>
              <w:lastRenderedPageBreak/>
              <w:t>Addition</w:t>
            </w:r>
          </w:p>
        </w:tc>
        <w:tc>
          <w:tcPr>
            <w:tcW w:w="2637" w:type="dxa"/>
          </w:tcPr>
          <w:p w14:paraId="6E91A647" w14:textId="77777777" w:rsidR="00806A00" w:rsidRPr="00374340" w:rsidRDefault="00806A0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New Workbook Tab</w:t>
            </w:r>
          </w:p>
        </w:tc>
        <w:tc>
          <w:tcPr>
            <w:tcW w:w="4113" w:type="dxa"/>
          </w:tcPr>
          <w:p w14:paraId="64A4EA80" w14:textId="21FAB967" w:rsidR="00806A00" w:rsidRPr="00374340" w:rsidRDefault="00806A0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882757">
              <w:rPr>
                <w:rFonts w:ascii="Arial" w:hAnsi="Arial" w:cs="Arial"/>
              </w:rPr>
              <w:t>LR</w:t>
            </w:r>
            <w:r>
              <w:rPr>
                <w:rFonts w:ascii="Arial" w:hAnsi="Arial" w:cs="Arial"/>
              </w:rPr>
              <w:t xml:space="preserve"> – All Data” pulls in the date and Applicant name which are found on the original form but not rolled into the Project Summary Workbook.</w:t>
            </w:r>
          </w:p>
        </w:tc>
      </w:tr>
    </w:tbl>
    <w:p w14:paraId="44BCB9C5" w14:textId="77777777" w:rsidR="00A77703" w:rsidRPr="00374340" w:rsidRDefault="00A77703" w:rsidP="00A77703">
      <w:pPr>
        <w:rPr>
          <w:rFonts w:ascii="Arial" w:hAnsi="Arial" w:cs="Arial"/>
        </w:rPr>
      </w:pPr>
    </w:p>
    <w:p w14:paraId="1968A716" w14:textId="29F356DA" w:rsidR="00374340" w:rsidRPr="001A3E04" w:rsidRDefault="001A3E04" w:rsidP="001A3E04">
      <w:pPr>
        <w:pStyle w:val="Heading1"/>
      </w:pPr>
      <w:r>
        <w:t xml:space="preserve">Troubleshooting: </w:t>
      </w:r>
      <w:r w:rsidR="00374340" w:rsidRPr="001A3E04">
        <w:t>Why is the PAT Not Working?</w:t>
      </w:r>
    </w:p>
    <w:p w14:paraId="67C1C8E3" w14:textId="77777777" w:rsidR="00497C79" w:rsidRPr="00497C79" w:rsidRDefault="00374340" w:rsidP="001A3E04">
      <w:pPr>
        <w:pStyle w:val="ListParagraph"/>
        <w:numPr>
          <w:ilvl w:val="0"/>
          <w:numId w:val="10"/>
        </w:numPr>
        <w:spacing w:after="160" w:line="278" w:lineRule="auto"/>
        <w:rPr>
          <w:rFonts w:ascii="Arial" w:hAnsi="Arial" w:cs="Arial"/>
          <w:b/>
          <w:bCs/>
        </w:rPr>
      </w:pPr>
      <w:r w:rsidRPr="00374340">
        <w:rPr>
          <w:rFonts w:ascii="Arial" w:hAnsi="Arial" w:cs="Arial"/>
          <w:b/>
          <w:bCs/>
        </w:rPr>
        <w:t xml:space="preserve">255-Character File Path Limit: </w:t>
      </w:r>
      <w:r w:rsidRPr="00374340">
        <w:rPr>
          <w:rFonts w:ascii="Arial" w:hAnsi="Arial" w:cs="Arial"/>
        </w:rPr>
        <w:t xml:space="preserve">Windows has a 255-character file path limit—dashes and spaces in the file/folder names count towards this limit. The PAT is a series of folders and file paths. If you store the PAT within multiple nested folders, this increases the characters on the folder path, breaking the PAT upon reaching the 255 </w:t>
      </w:r>
      <w:proofErr w:type="gramStart"/>
      <w:r w:rsidRPr="00374340">
        <w:rPr>
          <w:rFonts w:ascii="Arial" w:hAnsi="Arial" w:cs="Arial"/>
        </w:rPr>
        <w:t>limit</w:t>
      </w:r>
      <w:proofErr w:type="gramEnd"/>
      <w:r w:rsidRPr="00374340">
        <w:rPr>
          <w:rFonts w:ascii="Arial" w:hAnsi="Arial" w:cs="Arial"/>
        </w:rPr>
        <w:t xml:space="preserve">. </w:t>
      </w:r>
    </w:p>
    <w:p w14:paraId="78CDE133" w14:textId="02F4EBA9" w:rsidR="00497C79" w:rsidRPr="00497C79" w:rsidRDefault="00497C79" w:rsidP="00497C79">
      <w:pPr>
        <w:pStyle w:val="ListParagraph"/>
        <w:numPr>
          <w:ilvl w:val="1"/>
          <w:numId w:val="10"/>
        </w:numPr>
        <w:spacing w:after="160" w:line="278" w:lineRule="auto"/>
        <w:rPr>
          <w:rFonts w:ascii="Arial" w:hAnsi="Arial" w:cs="Arial"/>
          <w:b/>
          <w:bCs/>
        </w:rPr>
      </w:pPr>
      <w:r>
        <w:rPr>
          <w:rFonts w:ascii="Arial" w:hAnsi="Arial" w:cs="Arial"/>
          <w:b/>
          <w:bCs/>
        </w:rPr>
        <w:t>Solution:</w:t>
      </w:r>
      <w:r>
        <w:rPr>
          <w:rFonts w:ascii="Arial" w:hAnsi="Arial" w:cs="Arial"/>
        </w:rPr>
        <w:t xml:space="preserve"> </w:t>
      </w:r>
      <w:r w:rsidR="00374340" w:rsidRPr="00374340">
        <w:rPr>
          <w:rFonts w:ascii="Arial" w:hAnsi="Arial" w:cs="Arial"/>
        </w:rPr>
        <w:t xml:space="preserve">We recommend that you </w:t>
      </w:r>
      <w:r>
        <w:rPr>
          <w:rFonts w:ascii="Arial" w:hAnsi="Arial" w:cs="Arial"/>
        </w:rPr>
        <w:t>save</w:t>
      </w:r>
      <w:r w:rsidR="00374340" w:rsidRPr="00374340">
        <w:rPr>
          <w:rFonts w:ascii="Arial" w:hAnsi="Arial" w:cs="Arial"/>
        </w:rPr>
        <w:t xml:space="preserve"> the PAT on your desktop or downloads folder and test before you nest it into folders. </w:t>
      </w:r>
    </w:p>
    <w:p w14:paraId="6101B4E2" w14:textId="56DD09CD" w:rsidR="00374340" w:rsidRPr="00497C79" w:rsidRDefault="00374340" w:rsidP="001A3E04">
      <w:pPr>
        <w:pStyle w:val="ListParagraph"/>
        <w:numPr>
          <w:ilvl w:val="1"/>
          <w:numId w:val="10"/>
        </w:numPr>
        <w:spacing w:after="160" w:line="278" w:lineRule="auto"/>
        <w:rPr>
          <w:rFonts w:ascii="Arial" w:hAnsi="Arial" w:cs="Arial"/>
        </w:rPr>
      </w:pPr>
      <w:r w:rsidRPr="00374340">
        <w:rPr>
          <w:rFonts w:ascii="Arial" w:hAnsi="Arial" w:cs="Arial"/>
          <w:b/>
          <w:bCs/>
        </w:rPr>
        <w:t xml:space="preserve">Example: </w:t>
      </w:r>
      <w:r w:rsidRPr="00374340">
        <w:rPr>
          <w:rFonts w:ascii="Arial" w:hAnsi="Arial" w:cs="Arial"/>
        </w:rPr>
        <w:t>C:\Users\Desktop\Project Aggregation Tool (PAT)\PAT - PDF\Daily Activity Report\Source Files (DAR) = 98 characters</w:t>
      </w:r>
      <w:r w:rsidRPr="00374340">
        <w:rPr>
          <w:rFonts w:ascii="Segoe UI Emoji" w:hAnsi="Segoe UI Emoji" w:cs="Segoe UI Emoji"/>
        </w:rPr>
        <w:t>✅</w:t>
      </w:r>
    </w:p>
    <w:p w14:paraId="090138F4" w14:textId="58D6E07A" w:rsidR="00497C79" w:rsidRDefault="00497C79" w:rsidP="00497C79">
      <w:pPr>
        <w:pStyle w:val="ListParagraph"/>
        <w:numPr>
          <w:ilvl w:val="0"/>
          <w:numId w:val="10"/>
        </w:numPr>
        <w:spacing w:after="160" w:line="278" w:lineRule="auto"/>
        <w:rPr>
          <w:rFonts w:ascii="Arial" w:hAnsi="Arial" w:cs="Arial"/>
        </w:rPr>
      </w:pPr>
      <w:r w:rsidRPr="00374340">
        <w:rPr>
          <w:rFonts w:ascii="Arial" w:hAnsi="Arial" w:cs="Arial"/>
          <w:b/>
          <w:bCs/>
        </w:rPr>
        <w:t xml:space="preserve">OneDrive: </w:t>
      </w:r>
      <w:r w:rsidRPr="00374340">
        <w:rPr>
          <w:rFonts w:ascii="Arial" w:hAnsi="Arial" w:cs="Arial"/>
        </w:rPr>
        <w:t xml:space="preserve">The PAT does not work if you are connected to OneDrive, because OneDrive converts static file paths into URLs. </w:t>
      </w:r>
      <w:r>
        <w:rPr>
          <w:rFonts w:ascii="Arial" w:hAnsi="Arial" w:cs="Arial"/>
        </w:rPr>
        <w:t xml:space="preserve">It could be do the the 255-character limit mentioned above, or because the PAT is unable to handle </w:t>
      </w:r>
      <w:proofErr w:type="gramStart"/>
      <w:r>
        <w:rPr>
          <w:rFonts w:ascii="Arial" w:hAnsi="Arial" w:cs="Arial"/>
        </w:rPr>
        <w:t>URL’s</w:t>
      </w:r>
      <w:proofErr w:type="gramEnd"/>
      <w:r>
        <w:rPr>
          <w:rFonts w:ascii="Arial" w:hAnsi="Arial" w:cs="Arial"/>
        </w:rPr>
        <w:t>.</w:t>
      </w:r>
    </w:p>
    <w:p w14:paraId="29F722DD" w14:textId="0B20A293" w:rsidR="00497C79" w:rsidRPr="00497C79" w:rsidRDefault="00497C79" w:rsidP="00497C79">
      <w:pPr>
        <w:pStyle w:val="ListParagraph"/>
        <w:numPr>
          <w:ilvl w:val="1"/>
          <w:numId w:val="10"/>
        </w:numPr>
        <w:spacing w:after="160" w:line="278" w:lineRule="auto"/>
        <w:rPr>
          <w:rFonts w:ascii="Arial" w:hAnsi="Arial" w:cs="Arial"/>
        </w:rPr>
      </w:pPr>
      <w:r>
        <w:rPr>
          <w:rFonts w:ascii="Arial" w:hAnsi="Arial" w:cs="Arial"/>
          <w:b/>
          <w:bCs/>
        </w:rPr>
        <w:t>Solution:</w:t>
      </w:r>
      <w:r>
        <w:rPr>
          <w:rFonts w:ascii="Arial" w:hAnsi="Arial" w:cs="Arial"/>
        </w:rPr>
        <w:t xml:space="preserve"> </w:t>
      </w:r>
      <w:r w:rsidRPr="00374340">
        <w:rPr>
          <w:rFonts w:ascii="Arial" w:hAnsi="Arial" w:cs="Arial"/>
        </w:rPr>
        <w:t xml:space="preserve">We recommend that you </w:t>
      </w:r>
      <w:r>
        <w:rPr>
          <w:rFonts w:ascii="Arial" w:hAnsi="Arial" w:cs="Arial"/>
        </w:rPr>
        <w:t xml:space="preserve">store the PAT on a folder that is not connected to OneDrive. Conversely, you can </w:t>
      </w:r>
      <w:r w:rsidRPr="00374340">
        <w:rPr>
          <w:rFonts w:ascii="Arial" w:hAnsi="Arial" w:cs="Arial"/>
        </w:rPr>
        <w:t>disconnect from OneDrive to use the PAT, then reconnect when done.</w:t>
      </w:r>
    </w:p>
    <w:p w14:paraId="6B4972B8" w14:textId="77777777" w:rsidR="00497C79" w:rsidRDefault="00DE6B5A" w:rsidP="00497C79">
      <w:pPr>
        <w:pStyle w:val="ListParagraph"/>
        <w:numPr>
          <w:ilvl w:val="0"/>
          <w:numId w:val="10"/>
        </w:numPr>
        <w:spacing w:after="160" w:line="278" w:lineRule="auto"/>
        <w:rPr>
          <w:rFonts w:ascii="Arial" w:hAnsi="Arial" w:cs="Arial"/>
        </w:rPr>
      </w:pPr>
      <w:r w:rsidRPr="00497C79">
        <w:rPr>
          <w:rFonts w:ascii="Arial" w:hAnsi="Arial" w:cs="Arial"/>
          <w:b/>
          <w:bCs/>
        </w:rPr>
        <w:t xml:space="preserve">Data Type Mismatch: </w:t>
      </w:r>
      <w:r w:rsidR="00992B23" w:rsidRPr="00497C79">
        <w:rPr>
          <w:rFonts w:ascii="Arial" w:hAnsi="Arial" w:cs="Arial"/>
        </w:rPr>
        <w:t>Occasionally,</w:t>
      </w:r>
      <w:r w:rsidR="00992B23" w:rsidRPr="00497C79">
        <w:rPr>
          <w:rFonts w:ascii="Arial" w:hAnsi="Arial" w:cs="Arial"/>
          <w:b/>
          <w:bCs/>
        </w:rPr>
        <w:t xml:space="preserve"> </w:t>
      </w:r>
      <w:r w:rsidR="00992B23" w:rsidRPr="00497C79">
        <w:rPr>
          <w:rFonts w:ascii="Arial" w:hAnsi="Arial" w:cs="Arial"/>
        </w:rPr>
        <w:t xml:space="preserve">Excel </w:t>
      </w:r>
      <w:r w:rsidR="00497C79">
        <w:rPr>
          <w:rFonts w:ascii="Arial" w:hAnsi="Arial" w:cs="Arial"/>
        </w:rPr>
        <w:t xml:space="preserve">will convert full </w:t>
      </w:r>
      <w:r w:rsidRPr="00497C79">
        <w:rPr>
          <w:rFonts w:ascii="Arial" w:hAnsi="Arial" w:cs="Arial"/>
        </w:rPr>
        <w:t>number</w:t>
      </w:r>
      <w:r w:rsidR="00497C79">
        <w:rPr>
          <w:rFonts w:ascii="Arial" w:hAnsi="Arial" w:cs="Arial"/>
        </w:rPr>
        <w:t xml:space="preserve"> cells to </w:t>
      </w:r>
      <w:r w:rsidRPr="00497C79">
        <w:rPr>
          <w:rFonts w:ascii="Arial" w:hAnsi="Arial" w:cs="Arial"/>
        </w:rPr>
        <w:t xml:space="preserve">“Text” data </w:t>
      </w:r>
      <w:r w:rsidR="00992B23" w:rsidRPr="00497C79">
        <w:rPr>
          <w:rFonts w:ascii="Arial" w:hAnsi="Arial" w:cs="Arial"/>
        </w:rPr>
        <w:t>rather than “Number” data</w:t>
      </w:r>
      <w:r w:rsidRPr="00497C79">
        <w:rPr>
          <w:rFonts w:ascii="Arial" w:hAnsi="Arial" w:cs="Arial"/>
        </w:rPr>
        <w:t xml:space="preserve">. If you have an external spreadsheet storing Employee </w:t>
      </w:r>
      <w:proofErr w:type="gramStart"/>
      <w:r w:rsidRPr="00497C79">
        <w:rPr>
          <w:rFonts w:ascii="Arial" w:hAnsi="Arial" w:cs="Arial"/>
        </w:rPr>
        <w:t>ID’s</w:t>
      </w:r>
      <w:proofErr w:type="gramEnd"/>
      <w:r w:rsidRPr="00497C79">
        <w:rPr>
          <w:rFonts w:ascii="Arial" w:hAnsi="Arial" w:cs="Arial"/>
        </w:rPr>
        <w:t xml:space="preserve"> as a “Number” data type, Excel will not link the two together</w:t>
      </w:r>
      <w:r w:rsidR="00992B23" w:rsidRPr="00497C79">
        <w:rPr>
          <w:rFonts w:ascii="Arial" w:hAnsi="Arial" w:cs="Arial"/>
        </w:rPr>
        <w:t xml:space="preserve"> even if they are the same</w:t>
      </w:r>
      <w:r w:rsidR="00497C79" w:rsidRPr="00497C79">
        <w:rPr>
          <w:rFonts w:ascii="Arial" w:hAnsi="Arial" w:cs="Arial"/>
        </w:rPr>
        <w:t xml:space="preserve"> sequence of numbers</w:t>
      </w:r>
      <w:r w:rsidRPr="00497C79">
        <w:rPr>
          <w:rFonts w:ascii="Arial" w:hAnsi="Arial" w:cs="Arial"/>
        </w:rPr>
        <w:t xml:space="preserve">. </w:t>
      </w:r>
    </w:p>
    <w:p w14:paraId="694E6BEE" w14:textId="486E709E" w:rsidR="00221BA8" w:rsidRPr="00216693" w:rsidRDefault="00497C79" w:rsidP="00216693">
      <w:pPr>
        <w:pStyle w:val="ListParagraph"/>
        <w:numPr>
          <w:ilvl w:val="1"/>
          <w:numId w:val="10"/>
        </w:numPr>
        <w:spacing w:after="160" w:line="278" w:lineRule="auto"/>
        <w:rPr>
          <w:rFonts w:ascii="Arial" w:hAnsi="Arial" w:cs="Arial"/>
        </w:rPr>
      </w:pPr>
      <w:r w:rsidRPr="00497C79">
        <w:rPr>
          <w:rFonts w:ascii="Arial" w:hAnsi="Arial" w:cs="Arial"/>
          <w:b/>
          <w:bCs/>
        </w:rPr>
        <w:t>Solution:</w:t>
      </w:r>
      <w:r>
        <w:rPr>
          <w:rFonts w:ascii="Arial" w:hAnsi="Arial" w:cs="Arial"/>
        </w:rPr>
        <w:t xml:space="preserve"> </w:t>
      </w:r>
      <w:r w:rsidRPr="00497C79">
        <w:rPr>
          <w:rFonts w:ascii="Arial" w:hAnsi="Arial" w:cs="Arial"/>
        </w:rPr>
        <w:t xml:space="preserve">For organizations where employee </w:t>
      </w:r>
      <w:proofErr w:type="gramStart"/>
      <w:r w:rsidRPr="00497C79">
        <w:rPr>
          <w:rFonts w:ascii="Arial" w:hAnsi="Arial" w:cs="Arial"/>
        </w:rPr>
        <w:t>ID’s</w:t>
      </w:r>
      <w:proofErr w:type="gramEnd"/>
      <w:r w:rsidRPr="00497C79">
        <w:rPr>
          <w:rFonts w:ascii="Arial" w:hAnsi="Arial" w:cs="Arial"/>
        </w:rPr>
        <w:t xml:space="preserve"> are all number-based and not alphanumeric fields, w</w:t>
      </w:r>
      <w:r w:rsidR="00DE6B5A" w:rsidRPr="00497C79">
        <w:rPr>
          <w:rFonts w:ascii="Arial" w:hAnsi="Arial" w:cs="Arial"/>
        </w:rPr>
        <w:t xml:space="preserve">e advise that you convert </w:t>
      </w:r>
      <w:r>
        <w:rPr>
          <w:rFonts w:ascii="Arial" w:hAnsi="Arial" w:cs="Arial"/>
        </w:rPr>
        <w:t>all</w:t>
      </w:r>
      <w:r w:rsidRPr="00497C79">
        <w:rPr>
          <w:rFonts w:ascii="Arial" w:hAnsi="Arial" w:cs="Arial"/>
        </w:rPr>
        <w:t xml:space="preserve"> Employee ID’s to either numbers or text</w:t>
      </w:r>
      <w:r>
        <w:rPr>
          <w:rFonts w:ascii="Arial" w:hAnsi="Arial" w:cs="Arial"/>
        </w:rPr>
        <w:t xml:space="preserve"> data to remain consistent across all data sets.</w:t>
      </w:r>
    </w:p>
    <w:sectPr w:rsidR="00221BA8" w:rsidRPr="00216693" w:rsidSect="00F41CB7">
      <w:pgSz w:w="12240" w:h="15840"/>
      <w:pgMar w:top="432"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65A8C"/>
    <w:multiLevelType w:val="hybridMultilevel"/>
    <w:tmpl w:val="A62A0F4A"/>
    <w:lvl w:ilvl="0" w:tplc="D416052A">
      <w:start w:val="1"/>
      <w:numFmt w:val="decimal"/>
      <w:lvlText w:val="%1."/>
      <w:lvlJc w:val="left"/>
      <w:pPr>
        <w:ind w:left="720" w:hanging="360"/>
      </w:pPr>
      <w:rPr>
        <w:b/>
        <w:bCs/>
      </w:rPr>
    </w:lvl>
    <w:lvl w:ilvl="1" w:tplc="B7A6D7C0">
      <w:start w:val="1"/>
      <w:numFmt w:val="lowerLetter"/>
      <w:lvlText w:val="%2."/>
      <w:lvlJc w:val="left"/>
      <w:pPr>
        <w:ind w:left="1440" w:hanging="360"/>
      </w:pPr>
      <w:rPr>
        <w:b w:val="0"/>
        <w:bCs w:val="0"/>
      </w:rPr>
    </w:lvl>
    <w:lvl w:ilvl="2" w:tplc="D264D30A">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6869">
    <w:abstractNumId w:val="8"/>
  </w:num>
  <w:num w:numId="2" w16cid:durableId="1200819124">
    <w:abstractNumId w:val="6"/>
  </w:num>
  <w:num w:numId="3" w16cid:durableId="612513492">
    <w:abstractNumId w:val="5"/>
  </w:num>
  <w:num w:numId="4" w16cid:durableId="1821726595">
    <w:abstractNumId w:val="4"/>
  </w:num>
  <w:num w:numId="5" w16cid:durableId="1611157774">
    <w:abstractNumId w:val="7"/>
  </w:num>
  <w:num w:numId="6" w16cid:durableId="409234406">
    <w:abstractNumId w:val="3"/>
  </w:num>
  <w:num w:numId="7" w16cid:durableId="1831170675">
    <w:abstractNumId w:val="2"/>
  </w:num>
  <w:num w:numId="8" w16cid:durableId="588581941">
    <w:abstractNumId w:val="1"/>
  </w:num>
  <w:num w:numId="9" w16cid:durableId="133844">
    <w:abstractNumId w:val="0"/>
  </w:num>
  <w:num w:numId="10" w16cid:durableId="1278830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D5A"/>
    <w:rsid w:val="000C0051"/>
    <w:rsid w:val="000C7FB2"/>
    <w:rsid w:val="000D7A14"/>
    <w:rsid w:val="000E00AA"/>
    <w:rsid w:val="000F2717"/>
    <w:rsid w:val="00125EAF"/>
    <w:rsid w:val="00144189"/>
    <w:rsid w:val="0015074B"/>
    <w:rsid w:val="00153068"/>
    <w:rsid w:val="001634A8"/>
    <w:rsid w:val="001719A4"/>
    <w:rsid w:val="001806CC"/>
    <w:rsid w:val="001A1312"/>
    <w:rsid w:val="001A30D3"/>
    <w:rsid w:val="001A3BFD"/>
    <w:rsid w:val="001A3E04"/>
    <w:rsid w:val="001B3D60"/>
    <w:rsid w:val="001B53C2"/>
    <w:rsid w:val="001E60EA"/>
    <w:rsid w:val="001F6201"/>
    <w:rsid w:val="00216693"/>
    <w:rsid w:val="00221BA8"/>
    <w:rsid w:val="0029639D"/>
    <w:rsid w:val="00326F90"/>
    <w:rsid w:val="00374340"/>
    <w:rsid w:val="003B5C59"/>
    <w:rsid w:val="003B72BC"/>
    <w:rsid w:val="003D355D"/>
    <w:rsid w:val="00407E0A"/>
    <w:rsid w:val="00444DFF"/>
    <w:rsid w:val="00446CEB"/>
    <w:rsid w:val="004517EE"/>
    <w:rsid w:val="00456FC5"/>
    <w:rsid w:val="00483880"/>
    <w:rsid w:val="00497C79"/>
    <w:rsid w:val="004C2525"/>
    <w:rsid w:val="0054313F"/>
    <w:rsid w:val="0055131A"/>
    <w:rsid w:val="00552CA8"/>
    <w:rsid w:val="00583A52"/>
    <w:rsid w:val="005D5F13"/>
    <w:rsid w:val="005E6EE8"/>
    <w:rsid w:val="0061346B"/>
    <w:rsid w:val="00624F24"/>
    <w:rsid w:val="00675665"/>
    <w:rsid w:val="006F2ADD"/>
    <w:rsid w:val="00702B78"/>
    <w:rsid w:val="00772EBA"/>
    <w:rsid w:val="00786151"/>
    <w:rsid w:val="00795DA6"/>
    <w:rsid w:val="007A47D0"/>
    <w:rsid w:val="007B237C"/>
    <w:rsid w:val="007C140F"/>
    <w:rsid w:val="007C2779"/>
    <w:rsid w:val="007D4156"/>
    <w:rsid w:val="007F34E2"/>
    <w:rsid w:val="00806A00"/>
    <w:rsid w:val="00880927"/>
    <w:rsid w:val="00882757"/>
    <w:rsid w:val="008B667C"/>
    <w:rsid w:val="008C042F"/>
    <w:rsid w:val="00921E5E"/>
    <w:rsid w:val="00937F43"/>
    <w:rsid w:val="00992B23"/>
    <w:rsid w:val="009A20D6"/>
    <w:rsid w:val="009B160C"/>
    <w:rsid w:val="009B6620"/>
    <w:rsid w:val="009D1E63"/>
    <w:rsid w:val="009F6C7E"/>
    <w:rsid w:val="00A024F8"/>
    <w:rsid w:val="00A04527"/>
    <w:rsid w:val="00A110A3"/>
    <w:rsid w:val="00A22119"/>
    <w:rsid w:val="00A27775"/>
    <w:rsid w:val="00A47B52"/>
    <w:rsid w:val="00A50395"/>
    <w:rsid w:val="00A77703"/>
    <w:rsid w:val="00AA1D8D"/>
    <w:rsid w:val="00AB078D"/>
    <w:rsid w:val="00AB56F1"/>
    <w:rsid w:val="00AD17F4"/>
    <w:rsid w:val="00AE19C2"/>
    <w:rsid w:val="00AE21A4"/>
    <w:rsid w:val="00AE2B1C"/>
    <w:rsid w:val="00AE5FAB"/>
    <w:rsid w:val="00B04902"/>
    <w:rsid w:val="00B06B61"/>
    <w:rsid w:val="00B25AAB"/>
    <w:rsid w:val="00B33540"/>
    <w:rsid w:val="00B47730"/>
    <w:rsid w:val="00BB0B5E"/>
    <w:rsid w:val="00BD309F"/>
    <w:rsid w:val="00C342C6"/>
    <w:rsid w:val="00C34CC3"/>
    <w:rsid w:val="00C37C3D"/>
    <w:rsid w:val="00C60614"/>
    <w:rsid w:val="00C8495C"/>
    <w:rsid w:val="00CB0664"/>
    <w:rsid w:val="00CE225B"/>
    <w:rsid w:val="00D95253"/>
    <w:rsid w:val="00DA174C"/>
    <w:rsid w:val="00DE6B5A"/>
    <w:rsid w:val="00DF2F45"/>
    <w:rsid w:val="00E723C1"/>
    <w:rsid w:val="00E91425"/>
    <w:rsid w:val="00EA5D84"/>
    <w:rsid w:val="00ED6B76"/>
    <w:rsid w:val="00EF49C9"/>
    <w:rsid w:val="00F04DE3"/>
    <w:rsid w:val="00F149F7"/>
    <w:rsid w:val="00F159BA"/>
    <w:rsid w:val="00F20F99"/>
    <w:rsid w:val="00F33AF2"/>
    <w:rsid w:val="00F41C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7B567"/>
  <w14:defaultImageDpi w14:val="300"/>
  <w15:docId w15:val="{7B135E2E-27FD-435A-932A-D09E3805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A024F8"/>
    <w:pPr>
      <w:keepNext/>
      <w:keepLines/>
      <w:spacing w:before="480" w:after="0"/>
      <w:outlineLvl w:val="0"/>
    </w:pPr>
    <w:rPr>
      <w:rFonts w:ascii="Arial" w:eastAsiaTheme="majorEastAsia" w:hAnsi="Arial" w:cs="Arial"/>
      <w:b/>
      <w:bCs/>
      <w:color w:val="365F91" w:themeColor="accent1" w:themeShade="BF"/>
      <w:sz w:val="36"/>
      <w:szCs w:val="36"/>
    </w:rPr>
  </w:style>
  <w:style w:type="paragraph" w:styleId="Heading2">
    <w:name w:val="heading 2"/>
    <w:basedOn w:val="Normal"/>
    <w:next w:val="Normal"/>
    <w:link w:val="Heading2Char"/>
    <w:uiPriority w:val="9"/>
    <w:unhideWhenUsed/>
    <w:qFormat/>
    <w:rsid w:val="00B33540"/>
    <w:pPr>
      <w:keepNext/>
      <w:keepLines/>
      <w:spacing w:before="200" w:after="0"/>
      <w:outlineLvl w:val="1"/>
    </w:pPr>
    <w:rPr>
      <w:rFonts w:ascii="Arial" w:eastAsiaTheme="majorEastAsia" w:hAnsi="Arial" w:cs="Arial"/>
      <w:b/>
      <w:bCs/>
      <w:color w:val="4F81BD" w:themeColor="accent1"/>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024F8"/>
    <w:rPr>
      <w:rFonts w:ascii="Arial" w:eastAsiaTheme="majorEastAsia" w:hAnsi="Arial" w:cs="Arial"/>
      <w:b/>
      <w:bCs/>
      <w:color w:val="365F91" w:themeColor="accent1" w:themeShade="BF"/>
      <w:sz w:val="36"/>
      <w:szCs w:val="36"/>
    </w:rPr>
  </w:style>
  <w:style w:type="character" w:customStyle="1" w:styleId="Heading2Char">
    <w:name w:val="Heading 2 Char"/>
    <w:basedOn w:val="DefaultParagraphFont"/>
    <w:link w:val="Heading2"/>
    <w:uiPriority w:val="9"/>
    <w:rsid w:val="00B33540"/>
    <w:rPr>
      <w:rFonts w:ascii="Arial" w:eastAsiaTheme="majorEastAsia" w:hAnsi="Arial" w:cs="Arial"/>
      <w:b/>
      <w:bCs/>
      <w:color w:val="4F81BD" w:themeColor="accent1"/>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719A4"/>
    <w:rPr>
      <w:sz w:val="16"/>
      <w:szCs w:val="16"/>
    </w:rPr>
  </w:style>
  <w:style w:type="paragraph" w:styleId="CommentText">
    <w:name w:val="annotation text"/>
    <w:basedOn w:val="Normal"/>
    <w:link w:val="CommentTextChar"/>
    <w:uiPriority w:val="99"/>
    <w:unhideWhenUsed/>
    <w:rsid w:val="001719A4"/>
    <w:pPr>
      <w:spacing w:line="240" w:lineRule="auto"/>
    </w:pPr>
    <w:rPr>
      <w:sz w:val="20"/>
      <w:szCs w:val="20"/>
    </w:rPr>
  </w:style>
  <w:style w:type="character" w:customStyle="1" w:styleId="CommentTextChar">
    <w:name w:val="Comment Text Char"/>
    <w:basedOn w:val="DefaultParagraphFont"/>
    <w:link w:val="CommentText"/>
    <w:uiPriority w:val="99"/>
    <w:rsid w:val="001719A4"/>
    <w:rPr>
      <w:sz w:val="20"/>
      <w:szCs w:val="20"/>
    </w:rPr>
  </w:style>
  <w:style w:type="paragraph" w:styleId="CommentSubject">
    <w:name w:val="annotation subject"/>
    <w:basedOn w:val="CommentText"/>
    <w:next w:val="CommentText"/>
    <w:link w:val="CommentSubjectChar"/>
    <w:uiPriority w:val="99"/>
    <w:semiHidden/>
    <w:unhideWhenUsed/>
    <w:rsid w:val="001719A4"/>
    <w:rPr>
      <w:b/>
      <w:bCs/>
    </w:rPr>
  </w:style>
  <w:style w:type="character" w:customStyle="1" w:styleId="CommentSubjectChar">
    <w:name w:val="Comment Subject Char"/>
    <w:basedOn w:val="CommentTextChar"/>
    <w:link w:val="CommentSubject"/>
    <w:uiPriority w:val="99"/>
    <w:semiHidden/>
    <w:rsid w:val="00171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394DDCBFB0E54AAA7338AE605D51FE" ma:contentTypeVersion="17" ma:contentTypeDescription="Create a new document." ma:contentTypeScope="" ma:versionID="f265f55d7687eba110451543720b2263">
  <xsd:schema xmlns:xsd="http://www.w3.org/2001/XMLSchema" xmlns:xs="http://www.w3.org/2001/XMLSchema" xmlns:p="http://schemas.microsoft.com/office/2006/metadata/properties" xmlns:ns1="http://schemas.microsoft.com/sharepoint/v3" xmlns:ns2="c5b6c147-ef76-4a96-8e99-c47a86f2ca05" xmlns:ns3="61585aa3-80d1-413f-acb0-ffcfa691abec" targetNamespace="http://schemas.microsoft.com/office/2006/metadata/properties" ma:root="true" ma:fieldsID="1fb62e3a49c9de44eb026d158eeb7a6d" ns1:_="" ns2:_="" ns3:_="">
    <xsd:import namespace="http://schemas.microsoft.com/sharepoint/v3"/>
    <xsd:import namespace="c5b6c147-ef76-4a96-8e99-c47a86f2ca05"/>
    <xsd:import namespace="61585aa3-80d1-413f-acb0-ffcfa691abe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6c147-ef76-4a96-8e99-c47a86f2ca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585aa3-80d1-413f-acb0-ffcfa691ab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A40FA0A-4303-4DC6-9FC1-C5C3FA6BE437}"/>
</file>

<file path=customXml/itemProps3.xml><?xml version="1.0" encoding="utf-8"?>
<ds:datastoreItem xmlns:ds="http://schemas.openxmlformats.org/officeDocument/2006/customXml" ds:itemID="{B83B2707-8375-448D-8BF0-596A33C654A9}"/>
</file>

<file path=customXml/itemProps4.xml><?xml version="1.0" encoding="utf-8"?>
<ds:datastoreItem xmlns:ds="http://schemas.openxmlformats.org/officeDocument/2006/customXml" ds:itemID="{F82EEA94-85C8-4A8D-B731-8337CB5470AC}"/>
</file>

<file path=customXml/itemProps5.xml><?xml version="1.0" encoding="utf-8"?>
<ds:datastoreItem xmlns:ds="http://schemas.openxmlformats.org/officeDocument/2006/customXml" ds:itemID="{6FA975F8-F0E2-4F68-88EF-666EA19CB3FB}"/>
</file>

<file path=docProps/app.xml><?xml version="1.0" encoding="utf-8"?>
<Properties xmlns="http://schemas.openxmlformats.org/officeDocument/2006/extended-properties" xmlns:vt="http://schemas.openxmlformats.org/officeDocument/2006/docPropsVTypes">
  <Template>Normal</Template>
  <TotalTime>90</TotalTime>
  <Pages>8</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Ismael Colon</cp:lastModifiedBy>
  <cp:revision>3</cp:revision>
  <dcterms:created xsi:type="dcterms:W3CDTF">2026-06-02T15:07:00Z</dcterms:created>
  <dcterms:modified xsi:type="dcterms:W3CDTF">2026-06-02T15:07:00Z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0x01010014394DDCBFB0E54AAA7338AE605D51FE</vt:lpwstr>
  </property>
</Properties>
</file>